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0016C1" w14:textId="52408730" w:rsidR="00476758" w:rsidRDefault="00476758" w:rsidP="006216A1">
      <w:pPr>
        <w:keepNext/>
        <w:keepLines/>
        <w:spacing w:before="120" w:after="0" w:line="240" w:lineRule="auto"/>
        <w:jc w:val="center"/>
        <w:outlineLvl w:val="0"/>
        <w:rPr>
          <w:rFonts w:eastAsia="Times New Roman"/>
          <w:b/>
          <w:bCs/>
          <w:color w:val="122926"/>
          <w:sz w:val="44"/>
          <w:szCs w:val="28"/>
        </w:rPr>
      </w:pPr>
      <w:bookmarkStart w:id="0" w:name="_GoBack"/>
      <w:bookmarkEnd w:id="0"/>
      <w:r w:rsidRPr="00552133">
        <w:rPr>
          <w:rFonts w:eastAsia="Times New Roman"/>
          <w:b/>
          <w:bCs/>
          <w:noProof/>
          <w:color w:val="122926"/>
          <w:sz w:val="44"/>
          <w:szCs w:val="28"/>
        </w:rPr>
        <w:drawing>
          <wp:anchor distT="0" distB="0" distL="114300" distR="114300" simplePos="0" relativeHeight="251659264" behindDoc="0" locked="0" layoutInCell="1" allowOverlap="1" wp14:anchorId="37015331" wp14:editId="48E15904">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857E99">
        <w:rPr>
          <w:rFonts w:eastAsia="Times New Roman"/>
          <w:b/>
          <w:bCs/>
          <w:noProof/>
          <w:color w:val="122926"/>
          <w:sz w:val="44"/>
          <w:szCs w:val="28"/>
        </w:rPr>
        <w:t>Photography</w:t>
      </w:r>
      <w:r>
        <w:rPr>
          <w:rFonts w:eastAsia="Times New Roman"/>
          <w:b/>
          <w:bCs/>
          <w:color w:val="122926"/>
          <w:sz w:val="44"/>
          <w:szCs w:val="28"/>
        </w:rPr>
        <w:t xml:space="preserve"> Occupations</w:t>
      </w:r>
    </w:p>
    <w:p w14:paraId="2A75D45D" w14:textId="77777777" w:rsidR="00476758" w:rsidRDefault="00476758" w:rsidP="006216A1">
      <w:pPr>
        <w:keepNext/>
        <w:keepLines/>
        <w:spacing w:after="120" w:line="240" w:lineRule="auto"/>
        <w:jc w:val="center"/>
        <w:outlineLvl w:val="0"/>
        <w:rPr>
          <w:rFonts w:eastAsia="Times New Roman"/>
          <w:b/>
          <w:bCs/>
          <w:color w:val="122926"/>
          <w:sz w:val="44"/>
          <w:szCs w:val="28"/>
        </w:rPr>
      </w:pPr>
      <w:r>
        <w:rPr>
          <w:rFonts w:eastAsia="Times New Roman"/>
          <w:b/>
          <w:bCs/>
          <w:color w:val="122926"/>
          <w:sz w:val="44"/>
          <w:szCs w:val="28"/>
        </w:rPr>
        <w:t>Labor Market Information Report</w:t>
      </w:r>
    </w:p>
    <w:p w14:paraId="0560BD25" w14:textId="77777777" w:rsidR="00476758" w:rsidRDefault="00476758" w:rsidP="006216A1">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 xml:space="preserve">Prepared by </w:t>
      </w:r>
      <w:r>
        <w:rPr>
          <w:rFonts w:eastAsia="Times New Roman"/>
          <w:bCs/>
          <w:color w:val="122926"/>
          <w:sz w:val="28"/>
          <w:szCs w:val="28"/>
        </w:rPr>
        <w:t xml:space="preserve">the San Francisco Bay </w:t>
      </w:r>
      <w:r w:rsidRPr="00552133">
        <w:rPr>
          <w:rFonts w:eastAsia="Times New Roman"/>
          <w:bCs/>
          <w:color w:val="122926"/>
          <w:sz w:val="28"/>
          <w:szCs w:val="28"/>
        </w:rPr>
        <w:t xml:space="preserve">Center of Excellence </w:t>
      </w:r>
    </w:p>
    <w:p w14:paraId="6B44E13F" w14:textId="77777777" w:rsidR="00476758" w:rsidRDefault="00476758" w:rsidP="006216A1">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for Labor Market Research</w:t>
      </w:r>
    </w:p>
    <w:p w14:paraId="3810FFB3" w14:textId="0DD2CF60" w:rsidR="00946A84" w:rsidRPr="00476758" w:rsidRDefault="00857E99" w:rsidP="006216A1">
      <w:pPr>
        <w:keepNext/>
        <w:keepLines/>
        <w:spacing w:after="0" w:line="240" w:lineRule="auto"/>
        <w:jc w:val="center"/>
        <w:outlineLvl w:val="0"/>
        <w:rPr>
          <w:rFonts w:eastAsia="Times New Roman"/>
          <w:bCs/>
          <w:color w:val="122926"/>
          <w:sz w:val="28"/>
          <w:szCs w:val="28"/>
        </w:rPr>
      </w:pPr>
      <w:r>
        <w:rPr>
          <w:rFonts w:eastAsia="Times New Roman"/>
          <w:bCs/>
          <w:color w:val="122926"/>
          <w:sz w:val="28"/>
          <w:szCs w:val="28"/>
        </w:rPr>
        <w:t>March</w:t>
      </w:r>
      <w:r w:rsidR="003D2920">
        <w:rPr>
          <w:rFonts w:eastAsia="Times New Roman"/>
          <w:bCs/>
          <w:color w:val="122926"/>
          <w:sz w:val="28"/>
          <w:szCs w:val="28"/>
        </w:rPr>
        <w:t xml:space="preserve"> 2018</w:t>
      </w:r>
    </w:p>
    <w:p w14:paraId="63588380" w14:textId="77777777" w:rsidR="00F00775" w:rsidRDefault="00F00775" w:rsidP="00F00775">
      <w:pPr>
        <w:pStyle w:val="Heading1"/>
      </w:pPr>
      <w:r>
        <w:t>Recommendation</w:t>
      </w:r>
    </w:p>
    <w:p w14:paraId="53D5C476" w14:textId="78465129" w:rsidR="00072B86" w:rsidRDefault="00801D14" w:rsidP="00685877">
      <w:pPr>
        <w:spacing w:line="240" w:lineRule="auto"/>
      </w:pPr>
      <w:r>
        <w:t>Laney College indicated in their request for a labor market information (LMI) report that t</w:t>
      </w:r>
      <w:r w:rsidR="00B62CD2">
        <w:t xml:space="preserve">here are five occupations for which students are prepared, </w:t>
      </w:r>
      <w:r>
        <w:t xml:space="preserve">after completing their Photography program.  </w:t>
      </w:r>
      <w:r w:rsidR="00072B86">
        <w:t>Based on demand data for all five occupations, there appears to be an undersupply of Photography workers for the Bay region of about 1,580 and for the East Bay sub-region of about 410.</w:t>
      </w:r>
    </w:p>
    <w:p w14:paraId="5AFA64D6" w14:textId="17CB5644" w:rsidR="00DC1BFF" w:rsidRPr="00DC1BFF" w:rsidRDefault="00072B86" w:rsidP="00685877">
      <w:pPr>
        <w:spacing w:line="240" w:lineRule="auto"/>
        <w:rPr>
          <w:bCs/>
        </w:rPr>
      </w:pPr>
      <w:r>
        <w:t>A more conservative estimate of demand was calculated using only two of the</w:t>
      </w:r>
      <w:r w:rsidR="00801D14">
        <w:t xml:space="preserve"> </w:t>
      </w:r>
      <w:r>
        <w:t xml:space="preserve">five </w:t>
      </w:r>
      <w:r w:rsidR="00801D14">
        <w:t xml:space="preserve">occupations </w:t>
      </w:r>
      <w:r w:rsidR="00BE2CBA">
        <w:t>selected;</w:t>
      </w:r>
      <w:r>
        <w:t xml:space="preserve"> the two that </w:t>
      </w:r>
      <w:r w:rsidR="00801D14">
        <w:t xml:space="preserve">are specific to photography.  The other three occupations </w:t>
      </w:r>
      <w:r w:rsidR="00AA679E">
        <w:t xml:space="preserve">selected </w:t>
      </w:r>
      <w:r w:rsidR="00801D14" w:rsidRPr="00801D14">
        <w:t xml:space="preserve">(Meeting, Convention, and Event Planners; </w:t>
      </w:r>
      <w:r w:rsidR="00801D14" w:rsidRPr="00801D14">
        <w:rPr>
          <w:bCs/>
        </w:rPr>
        <w:t>Camera Operators, Television, Video, and Motion Picture; and Film and Video Editors)</w:t>
      </w:r>
      <w:r w:rsidR="00801D14">
        <w:rPr>
          <w:b/>
          <w:bCs/>
        </w:rPr>
        <w:t xml:space="preserve"> </w:t>
      </w:r>
      <w:r w:rsidR="00801D14">
        <w:rPr>
          <w:bCs/>
        </w:rPr>
        <w:t>may be related to photography, but are not specific to photography</w:t>
      </w:r>
      <w:r>
        <w:rPr>
          <w:bCs/>
        </w:rPr>
        <w:t xml:space="preserve">. </w:t>
      </w:r>
      <w:r w:rsidR="00DC1BFF">
        <w:rPr>
          <w:bCs/>
        </w:rPr>
        <w:t xml:space="preserve">When </w:t>
      </w:r>
      <w:r w:rsidR="00801D14">
        <w:rPr>
          <w:bCs/>
        </w:rPr>
        <w:t xml:space="preserve">only the demand for the two photography specific occupations are used </w:t>
      </w:r>
      <w:r w:rsidR="00DC1BFF">
        <w:rPr>
          <w:bCs/>
        </w:rPr>
        <w:t xml:space="preserve">and compared to supply, </w:t>
      </w:r>
      <w:r w:rsidR="00801D14">
        <w:rPr>
          <w:bCs/>
        </w:rPr>
        <w:t>there is still a</w:t>
      </w:r>
      <w:r w:rsidR="00DC1BFF">
        <w:rPr>
          <w:bCs/>
        </w:rPr>
        <w:t>n undersupply of Photography workers in the Bay region of 690 and in the East Bay sub-region of about 200.</w:t>
      </w:r>
      <w:r w:rsidR="00801D14">
        <w:rPr>
          <w:bCs/>
        </w:rPr>
        <w:t xml:space="preserve">  </w:t>
      </w:r>
    </w:p>
    <w:p w14:paraId="55B9B0A5" w14:textId="6B9F4A43" w:rsidR="00F00775" w:rsidRPr="004D2ADF" w:rsidRDefault="0033096C" w:rsidP="00F00775">
      <w:pPr>
        <w:spacing w:line="240" w:lineRule="auto"/>
      </w:pPr>
      <w:r>
        <w:t>This report also provides student outcomes data on employment and earnings</w:t>
      </w:r>
      <w:r w:rsidR="007D3691">
        <w:t xml:space="preserve"> for </w:t>
      </w:r>
      <w:r w:rsidR="00E03F5D">
        <w:t>Applied Photography</w:t>
      </w:r>
      <w:r w:rsidR="007D3691">
        <w:t xml:space="preserve"> programs (TOP </w:t>
      </w:r>
      <w:r w:rsidR="00E03F5D">
        <w:t>1012</w:t>
      </w:r>
      <w:r w:rsidR="00FA10FF">
        <w:t>.</w:t>
      </w:r>
      <w:r w:rsidR="007D3691">
        <w:t>00)</w:t>
      </w:r>
      <w:r>
        <w:t xml:space="preserve">. </w:t>
      </w:r>
      <w:r w:rsidR="000D6672">
        <w:t>It is recommended that this data be reviewed t</w:t>
      </w:r>
      <w:r w:rsidR="00072B86">
        <w:t xml:space="preserve">o better understand how </w:t>
      </w:r>
      <w:r w:rsidR="000D6672">
        <w:t xml:space="preserve">outcomes for Laney College </w:t>
      </w:r>
      <w:r w:rsidR="00072B86">
        <w:t xml:space="preserve">students </w:t>
      </w:r>
      <w:r w:rsidR="000D6672">
        <w:t>compare to potentially similar programs at colleges in the state, region and sub-region</w:t>
      </w:r>
      <w:r w:rsidR="00C846C7">
        <w:t>, as</w:t>
      </w:r>
      <w:r w:rsidR="000D6672">
        <w:t xml:space="preserve"> well as to outcomes across all CTE programs at Laney College and in the region.</w:t>
      </w:r>
    </w:p>
    <w:p w14:paraId="3EF065ED" w14:textId="77777777" w:rsidR="002155A4" w:rsidRDefault="002155A4" w:rsidP="001F5774">
      <w:pPr>
        <w:pStyle w:val="Heading1"/>
        <w:spacing w:before="360"/>
      </w:pPr>
      <w:r>
        <w:t>Introduction</w:t>
      </w:r>
    </w:p>
    <w:p w14:paraId="41330105" w14:textId="4E43AC9B" w:rsidR="00FF7EF9" w:rsidRPr="00E0419C" w:rsidRDefault="00F57E7C" w:rsidP="00BE151D">
      <w:pPr>
        <w:spacing w:after="60" w:line="240" w:lineRule="auto"/>
      </w:pPr>
      <w:r>
        <w:t xml:space="preserve">This report profiles </w:t>
      </w:r>
      <w:r w:rsidR="00857E99">
        <w:t>Photography</w:t>
      </w:r>
      <w:r w:rsidR="00402C38">
        <w:t xml:space="preserve"> occupations </w:t>
      </w:r>
      <w:r w:rsidR="005A4477">
        <w:t>in the 12 county Bay r</w:t>
      </w:r>
      <w:r w:rsidR="00520FCD">
        <w:t xml:space="preserve">egion and the </w:t>
      </w:r>
      <w:r w:rsidR="00C22C6D">
        <w:t>East Bay</w:t>
      </w:r>
      <w:r w:rsidR="005A4477">
        <w:t xml:space="preserve"> sub-r</w:t>
      </w:r>
      <w:r w:rsidR="002B34C7">
        <w:t>egion</w:t>
      </w:r>
      <w:r w:rsidR="008E688F">
        <w:t xml:space="preserve"> </w:t>
      </w:r>
      <w:r w:rsidR="00520FCD">
        <w:t>(</w:t>
      </w:r>
      <w:r w:rsidR="00C22C6D">
        <w:t xml:space="preserve">Alameda and Contra Costa </w:t>
      </w:r>
      <w:r w:rsidR="00520FCD">
        <w:t xml:space="preserve">counties) for </w:t>
      </w:r>
      <w:r w:rsidR="007D3691">
        <w:t xml:space="preserve">a proposed change to </w:t>
      </w:r>
      <w:r w:rsidR="003D2920">
        <w:t>the exi</w:t>
      </w:r>
      <w:r w:rsidR="00330198">
        <w:t>s</w:t>
      </w:r>
      <w:r w:rsidR="003D2920">
        <w:t>ting</w:t>
      </w:r>
      <w:r w:rsidR="00822610">
        <w:t xml:space="preserve"> </w:t>
      </w:r>
      <w:r w:rsidR="00857E99">
        <w:t>Photography</w:t>
      </w:r>
      <w:r w:rsidR="00A65350">
        <w:t xml:space="preserve"> </w:t>
      </w:r>
      <w:r w:rsidR="003D2920">
        <w:t xml:space="preserve">program </w:t>
      </w:r>
      <w:r w:rsidR="00A65350">
        <w:t xml:space="preserve">at </w:t>
      </w:r>
      <w:r w:rsidR="00C22C6D">
        <w:t>Laney College</w:t>
      </w:r>
      <w:r w:rsidR="00520FCD">
        <w:t>.</w:t>
      </w:r>
    </w:p>
    <w:p w14:paraId="59829BBA" w14:textId="32E18F15" w:rsidR="00E9611A" w:rsidRDefault="00C22C6D" w:rsidP="0081405C">
      <w:pPr>
        <w:pStyle w:val="ListParagraph"/>
        <w:numPr>
          <w:ilvl w:val="0"/>
          <w:numId w:val="1"/>
        </w:numPr>
        <w:spacing w:after="0" w:line="240" w:lineRule="auto"/>
        <w:ind w:left="432" w:hanging="288"/>
      </w:pPr>
      <w:r>
        <w:rPr>
          <w:b/>
        </w:rPr>
        <w:t>Meeting, Convention, and Event Planners</w:t>
      </w:r>
      <w:r w:rsidR="00EB77AE" w:rsidRPr="00EB77AE">
        <w:rPr>
          <w:b/>
        </w:rPr>
        <w:t xml:space="preserve"> </w:t>
      </w:r>
      <w:r w:rsidR="00E9611A">
        <w:rPr>
          <w:b/>
        </w:rPr>
        <w:t xml:space="preserve">(SOC </w:t>
      </w:r>
      <w:r>
        <w:rPr>
          <w:b/>
        </w:rPr>
        <w:t>13-1121</w:t>
      </w:r>
      <w:r w:rsidR="00E9611A">
        <w:rPr>
          <w:b/>
        </w:rPr>
        <w:t>)</w:t>
      </w:r>
      <w:r w:rsidR="00E9611A">
        <w:t xml:space="preserve">: </w:t>
      </w:r>
      <w:r w:rsidRPr="00C22C6D">
        <w:rPr>
          <w:rFonts w:asciiTheme="minorHAnsi" w:hAnsiTheme="minorHAnsi" w:cs="Arial"/>
          <w:color w:val="auto"/>
          <w:shd w:val="clear" w:color="auto" w:fill="FFFFFF"/>
        </w:rPr>
        <w:t>Coordinate activities of staff, convention personnel, or clients to make arrangements for group meetings, events, or conventions.</w:t>
      </w:r>
    </w:p>
    <w:p w14:paraId="029D24E3" w14:textId="0F451745" w:rsidR="00E9611A" w:rsidRDefault="00E9611A" w:rsidP="00476758">
      <w:pPr>
        <w:spacing w:after="0" w:line="240" w:lineRule="auto"/>
        <w:ind w:left="720"/>
      </w:pPr>
      <w:r w:rsidRPr="00193BC4">
        <w:rPr>
          <w:i/>
        </w:rPr>
        <w:t>Entry-Level Educational Requirement:</w:t>
      </w:r>
      <w:r>
        <w:t xml:space="preserve"> </w:t>
      </w:r>
      <w:r w:rsidR="00330198">
        <w:rPr>
          <w:i/>
        </w:rPr>
        <w:t>Bachelor’s Degree</w:t>
      </w:r>
    </w:p>
    <w:p w14:paraId="619CC4AC" w14:textId="5DCB2482" w:rsidR="00E9611A" w:rsidRDefault="00E9611A" w:rsidP="00476758">
      <w:pPr>
        <w:spacing w:after="0" w:line="240" w:lineRule="auto"/>
        <w:ind w:left="720"/>
      </w:pPr>
      <w:r w:rsidRPr="00193BC4">
        <w:rPr>
          <w:i/>
        </w:rPr>
        <w:t>Training Requirement:</w:t>
      </w:r>
      <w:r>
        <w:t xml:space="preserve"> </w:t>
      </w:r>
      <w:r w:rsidR="00330198">
        <w:rPr>
          <w:i/>
        </w:rPr>
        <w:t>None</w:t>
      </w:r>
    </w:p>
    <w:p w14:paraId="5631DAC5" w14:textId="1AD1FB76" w:rsidR="00E9611A" w:rsidRDefault="00E9611A" w:rsidP="00BE151D">
      <w:pPr>
        <w:spacing w:after="120" w:line="240" w:lineRule="auto"/>
        <w:ind w:left="720"/>
      </w:pPr>
      <w:r w:rsidRPr="00193BC4">
        <w:rPr>
          <w:i/>
        </w:rPr>
        <w:t>Percentage of Community College Award Holders or Some Postsecondary Coursework:</w:t>
      </w:r>
      <w:r w:rsidR="008255D9">
        <w:t xml:space="preserve"> 2</w:t>
      </w:r>
      <w:r w:rsidR="00DB0AD6">
        <w:t>5</w:t>
      </w:r>
      <w:r>
        <w:t>%</w:t>
      </w:r>
    </w:p>
    <w:p w14:paraId="0B0164D0" w14:textId="28DD4C73" w:rsidR="00D607F8" w:rsidRPr="006E6E6E" w:rsidRDefault="00C22C6D" w:rsidP="0081405C">
      <w:pPr>
        <w:pStyle w:val="ListParagraph"/>
        <w:numPr>
          <w:ilvl w:val="0"/>
          <w:numId w:val="1"/>
        </w:numPr>
        <w:spacing w:after="0" w:line="240" w:lineRule="auto"/>
        <w:ind w:left="432" w:hanging="288"/>
      </w:pPr>
      <w:r>
        <w:rPr>
          <w:b/>
        </w:rPr>
        <w:t>Photographers</w:t>
      </w:r>
      <w:r w:rsidR="00D607F8" w:rsidRPr="00B97C92">
        <w:rPr>
          <w:b/>
        </w:rPr>
        <w:t xml:space="preserve"> (SOC </w:t>
      </w:r>
      <w:r>
        <w:rPr>
          <w:b/>
        </w:rPr>
        <w:t>27-4021</w:t>
      </w:r>
      <w:r w:rsidR="00D607F8" w:rsidRPr="00B97C92">
        <w:rPr>
          <w:b/>
        </w:rPr>
        <w:t>)</w:t>
      </w:r>
      <w:r w:rsidR="00D607F8">
        <w:t xml:space="preserve">: </w:t>
      </w:r>
      <w:r w:rsidR="00D607F8" w:rsidRPr="003644D9">
        <w:t>Plan, direct, or coordinate marketing policies and programs, such as determining the demand for products and services offered by a firm and its competitors, and identify potential customers. Develop pricing strategies with the goal of maximizing the firm's profits or share of the market while ensuring the firm's customers are satisfied. Oversee product development or monitor trends that indicate the need for new products and services.</w:t>
      </w:r>
    </w:p>
    <w:p w14:paraId="4F8546D2" w14:textId="5A4AD60B" w:rsidR="00D607F8" w:rsidRDefault="00D607F8" w:rsidP="00402C38">
      <w:pPr>
        <w:spacing w:after="0" w:line="240" w:lineRule="auto"/>
        <w:ind w:firstLine="720"/>
      </w:pPr>
      <w:r w:rsidRPr="00193BC4">
        <w:rPr>
          <w:i/>
        </w:rPr>
        <w:t>Entry-Level Educational Requirement:</w:t>
      </w:r>
      <w:r>
        <w:t xml:space="preserve"> </w:t>
      </w:r>
      <w:r w:rsidR="008255D9">
        <w:rPr>
          <w:i/>
        </w:rPr>
        <w:t>High school diploma or equivalent</w:t>
      </w:r>
    </w:p>
    <w:p w14:paraId="46FAB62A" w14:textId="28EDB823" w:rsidR="00D607F8" w:rsidRDefault="00D607F8" w:rsidP="00402C38">
      <w:pPr>
        <w:spacing w:after="0" w:line="240" w:lineRule="auto"/>
        <w:ind w:firstLine="720"/>
      </w:pPr>
      <w:r w:rsidRPr="00193BC4">
        <w:rPr>
          <w:i/>
        </w:rPr>
        <w:t>Training Requirement:</w:t>
      </w:r>
      <w:r>
        <w:t xml:space="preserve"> </w:t>
      </w:r>
      <w:r w:rsidR="008255D9">
        <w:rPr>
          <w:i/>
        </w:rPr>
        <w:t>Long-term on-the-job training</w:t>
      </w:r>
    </w:p>
    <w:p w14:paraId="506C0B7E" w14:textId="034F45EA" w:rsidR="00D607F8" w:rsidRDefault="00D607F8" w:rsidP="00402C38">
      <w:pPr>
        <w:spacing w:after="120" w:line="240" w:lineRule="auto"/>
        <w:ind w:firstLine="720"/>
      </w:pPr>
      <w:r w:rsidRPr="00193BC4">
        <w:rPr>
          <w:i/>
        </w:rPr>
        <w:t>Percentage of Community College Award Holders or Some Postsecondary Coursework:</w:t>
      </w:r>
      <w:r w:rsidR="008255D9">
        <w:t xml:space="preserve"> 35</w:t>
      </w:r>
      <w:r>
        <w:t>%</w:t>
      </w:r>
    </w:p>
    <w:p w14:paraId="4069FD0F" w14:textId="14D97DE4" w:rsidR="001D11AB" w:rsidRPr="00F248AB" w:rsidRDefault="008255D9" w:rsidP="0081405C">
      <w:pPr>
        <w:pStyle w:val="ListParagraph"/>
        <w:numPr>
          <w:ilvl w:val="0"/>
          <w:numId w:val="1"/>
        </w:numPr>
        <w:spacing w:after="0" w:line="240" w:lineRule="auto"/>
        <w:ind w:left="432" w:hanging="288"/>
        <w:rPr>
          <w:b/>
          <w:bCs/>
        </w:rPr>
      </w:pPr>
      <w:r>
        <w:rPr>
          <w:b/>
          <w:bCs/>
        </w:rPr>
        <w:t>Camera Operators, Television, Video, and Motion Picture</w:t>
      </w:r>
      <w:r w:rsidR="00F248AB">
        <w:rPr>
          <w:b/>
          <w:bCs/>
        </w:rPr>
        <w:t xml:space="preserve"> </w:t>
      </w:r>
      <w:r w:rsidR="001D11AB" w:rsidRPr="00F248AB">
        <w:rPr>
          <w:b/>
        </w:rPr>
        <w:t xml:space="preserve">(SOC </w:t>
      </w:r>
      <w:r>
        <w:rPr>
          <w:b/>
        </w:rPr>
        <w:t>27-4031</w:t>
      </w:r>
      <w:r w:rsidR="001D11AB" w:rsidRPr="00F248AB">
        <w:rPr>
          <w:b/>
        </w:rPr>
        <w:t>)</w:t>
      </w:r>
      <w:r w:rsidR="001D11AB">
        <w:t xml:space="preserve">: </w:t>
      </w:r>
      <w:r w:rsidRPr="008255D9">
        <w:rPr>
          <w:rFonts w:cs="Arial"/>
          <w:color w:val="auto"/>
          <w:shd w:val="clear" w:color="auto" w:fill="FFFFFF"/>
        </w:rPr>
        <w:t>Operate television, video, or motion picture camera to record images or scenes for various purposes, such as TV broadcasts, advertising, video production, or motion pictures.</w:t>
      </w:r>
    </w:p>
    <w:p w14:paraId="5B83521E" w14:textId="1FC32035" w:rsidR="00F2043B" w:rsidRDefault="00F2043B" w:rsidP="00476758">
      <w:pPr>
        <w:spacing w:after="0" w:line="240" w:lineRule="auto"/>
        <w:ind w:left="720"/>
      </w:pPr>
      <w:r w:rsidRPr="00193BC4">
        <w:rPr>
          <w:i/>
        </w:rPr>
        <w:t>Entry-Level Educational Requirement:</w:t>
      </w:r>
      <w:r>
        <w:t xml:space="preserve"> </w:t>
      </w:r>
      <w:r w:rsidR="00DB0AD6">
        <w:rPr>
          <w:i/>
        </w:rPr>
        <w:t>Bachelor’s Degree</w:t>
      </w:r>
    </w:p>
    <w:p w14:paraId="57F22369" w14:textId="4969B7F7" w:rsidR="00193BC4" w:rsidRDefault="00193BC4" w:rsidP="00476758">
      <w:pPr>
        <w:spacing w:after="0" w:line="240" w:lineRule="auto"/>
        <w:ind w:left="720"/>
        <w:rPr>
          <w:i/>
        </w:rPr>
      </w:pPr>
      <w:r w:rsidRPr="00193BC4">
        <w:rPr>
          <w:i/>
        </w:rPr>
        <w:t>Training Requirement:</w:t>
      </w:r>
      <w:r>
        <w:t xml:space="preserve"> </w:t>
      </w:r>
      <w:r w:rsidR="00DB0AD6">
        <w:rPr>
          <w:i/>
        </w:rPr>
        <w:t>None</w:t>
      </w:r>
    </w:p>
    <w:p w14:paraId="2660EEC9" w14:textId="12A0D89C" w:rsidR="001D11AB" w:rsidRDefault="001D11AB" w:rsidP="00476758">
      <w:pPr>
        <w:spacing w:line="240" w:lineRule="auto"/>
        <w:ind w:left="720"/>
      </w:pPr>
      <w:r w:rsidRPr="00193BC4">
        <w:rPr>
          <w:i/>
        </w:rPr>
        <w:t>Percentage of Community College Award Holders or Some Postsecondary Coursework:</w:t>
      </w:r>
      <w:r w:rsidR="008255D9">
        <w:t xml:space="preserve"> 28</w:t>
      </w:r>
      <w:r>
        <w:t>%</w:t>
      </w:r>
    </w:p>
    <w:p w14:paraId="2FC92C16" w14:textId="7E5CAC75" w:rsidR="00D607F8" w:rsidRPr="00F248AB" w:rsidRDefault="008255D9" w:rsidP="0081405C">
      <w:pPr>
        <w:pStyle w:val="ListParagraph"/>
        <w:numPr>
          <w:ilvl w:val="0"/>
          <w:numId w:val="1"/>
        </w:numPr>
        <w:spacing w:after="0" w:line="240" w:lineRule="auto"/>
        <w:ind w:left="432" w:hanging="288"/>
        <w:rPr>
          <w:b/>
          <w:bCs/>
        </w:rPr>
      </w:pPr>
      <w:r>
        <w:rPr>
          <w:b/>
          <w:bCs/>
        </w:rPr>
        <w:lastRenderedPageBreak/>
        <w:t>Film and Video Editors</w:t>
      </w:r>
      <w:r w:rsidR="00D607F8">
        <w:rPr>
          <w:b/>
          <w:bCs/>
        </w:rPr>
        <w:t xml:space="preserve"> </w:t>
      </w:r>
      <w:r w:rsidR="00D607F8" w:rsidRPr="00F248AB">
        <w:rPr>
          <w:b/>
        </w:rPr>
        <w:t xml:space="preserve">(SOC </w:t>
      </w:r>
      <w:r w:rsidR="00D607F8">
        <w:rPr>
          <w:b/>
        </w:rPr>
        <w:t>27-</w:t>
      </w:r>
      <w:r>
        <w:rPr>
          <w:b/>
        </w:rPr>
        <w:t>4032</w:t>
      </w:r>
      <w:r w:rsidR="00D607F8" w:rsidRPr="00F248AB">
        <w:rPr>
          <w:b/>
        </w:rPr>
        <w:t>)</w:t>
      </w:r>
      <w:r w:rsidR="00D607F8">
        <w:t xml:space="preserve">: </w:t>
      </w:r>
      <w:r w:rsidRPr="008255D9">
        <w:rPr>
          <w:rFonts w:cs="Arial"/>
          <w:color w:val="auto"/>
          <w:shd w:val="clear" w:color="auto" w:fill="FFFFFF"/>
        </w:rPr>
        <w:t>Edit moving images on film, video, or other media. May edit or synchronize soundtracks with images.</w:t>
      </w:r>
    </w:p>
    <w:p w14:paraId="53AD10BF" w14:textId="5B31DA91" w:rsidR="00D607F8" w:rsidRDefault="00D607F8" w:rsidP="00D607F8">
      <w:pPr>
        <w:spacing w:after="0" w:line="240" w:lineRule="auto"/>
        <w:ind w:left="720"/>
      </w:pPr>
      <w:r w:rsidRPr="00193BC4">
        <w:rPr>
          <w:i/>
        </w:rPr>
        <w:t>Entry-Level Educational Requirement:</w:t>
      </w:r>
      <w:r>
        <w:t xml:space="preserve"> </w:t>
      </w:r>
      <w:r w:rsidR="00DB0AD6">
        <w:rPr>
          <w:i/>
        </w:rPr>
        <w:t>Bachelor’s Degree</w:t>
      </w:r>
    </w:p>
    <w:p w14:paraId="3168578A" w14:textId="45F8EE0F" w:rsidR="00D607F8" w:rsidRDefault="00D607F8" w:rsidP="00D607F8">
      <w:pPr>
        <w:spacing w:after="0" w:line="240" w:lineRule="auto"/>
        <w:ind w:left="720"/>
        <w:rPr>
          <w:i/>
        </w:rPr>
      </w:pPr>
      <w:r w:rsidRPr="00193BC4">
        <w:rPr>
          <w:i/>
        </w:rPr>
        <w:t>Training Requirement:</w:t>
      </w:r>
      <w:r>
        <w:t xml:space="preserve"> </w:t>
      </w:r>
      <w:r w:rsidR="00DB0AD6">
        <w:rPr>
          <w:i/>
        </w:rPr>
        <w:t>None</w:t>
      </w:r>
    </w:p>
    <w:p w14:paraId="7A185AFB" w14:textId="191E0C17" w:rsidR="00D607F8" w:rsidRDefault="00D607F8" w:rsidP="00D607F8">
      <w:pPr>
        <w:spacing w:line="240" w:lineRule="auto"/>
        <w:ind w:left="720"/>
      </w:pPr>
      <w:r w:rsidRPr="00193BC4">
        <w:rPr>
          <w:i/>
        </w:rPr>
        <w:t>Percentage of Community College Award Holders or Some Postsecondary Coursework:</w:t>
      </w:r>
      <w:r w:rsidR="008255D9">
        <w:t xml:space="preserve"> 28</w:t>
      </w:r>
      <w:r>
        <w:t>%</w:t>
      </w:r>
    </w:p>
    <w:p w14:paraId="6186F471" w14:textId="65163D34" w:rsidR="008255D9" w:rsidRPr="00F248AB" w:rsidRDefault="008255D9" w:rsidP="008255D9">
      <w:pPr>
        <w:pStyle w:val="ListParagraph"/>
        <w:numPr>
          <w:ilvl w:val="0"/>
          <w:numId w:val="1"/>
        </w:numPr>
        <w:spacing w:after="0" w:line="240" w:lineRule="auto"/>
        <w:ind w:left="432" w:hanging="288"/>
        <w:rPr>
          <w:b/>
          <w:bCs/>
        </w:rPr>
      </w:pPr>
      <w:r>
        <w:rPr>
          <w:b/>
          <w:bCs/>
        </w:rPr>
        <w:t xml:space="preserve">Photographic Process Workers and Processing Machine Operators </w:t>
      </w:r>
      <w:r w:rsidRPr="00F248AB">
        <w:rPr>
          <w:b/>
        </w:rPr>
        <w:t xml:space="preserve">(SOC </w:t>
      </w:r>
      <w:r>
        <w:rPr>
          <w:b/>
        </w:rPr>
        <w:t>51-9151</w:t>
      </w:r>
      <w:r w:rsidRPr="00F248AB">
        <w:rPr>
          <w:b/>
        </w:rPr>
        <w:t>)</w:t>
      </w:r>
      <w:r>
        <w:t xml:space="preserve">: </w:t>
      </w:r>
      <w:r w:rsidRPr="008255D9">
        <w:rPr>
          <w:rFonts w:cs="Arial"/>
          <w:color w:val="auto"/>
          <w:shd w:val="clear" w:color="auto" w:fill="FFFFFF"/>
        </w:rPr>
        <w:t>Perform work involved in developing and processing photographic images from film or digital media. May perform precision tasks such as editing photographic negatives and prints.</w:t>
      </w:r>
    </w:p>
    <w:p w14:paraId="115C8F23" w14:textId="32429FE0" w:rsidR="008255D9" w:rsidRDefault="008255D9" w:rsidP="008255D9">
      <w:pPr>
        <w:spacing w:after="0" w:line="240" w:lineRule="auto"/>
        <w:ind w:left="720"/>
      </w:pPr>
      <w:r w:rsidRPr="00193BC4">
        <w:rPr>
          <w:i/>
        </w:rPr>
        <w:t>Entry-Level Educational Requirement:</w:t>
      </w:r>
      <w:r>
        <w:t xml:space="preserve"> </w:t>
      </w:r>
      <w:r>
        <w:rPr>
          <w:i/>
        </w:rPr>
        <w:t>High school diploma or equivalent</w:t>
      </w:r>
    </w:p>
    <w:p w14:paraId="26EBDD66" w14:textId="7756888C" w:rsidR="008255D9" w:rsidRDefault="008255D9" w:rsidP="008255D9">
      <w:pPr>
        <w:spacing w:after="0" w:line="240" w:lineRule="auto"/>
        <w:ind w:left="720"/>
        <w:rPr>
          <w:i/>
        </w:rPr>
      </w:pPr>
      <w:r w:rsidRPr="00193BC4">
        <w:rPr>
          <w:i/>
        </w:rPr>
        <w:t>Training Requirement:</w:t>
      </w:r>
      <w:r>
        <w:t xml:space="preserve"> </w:t>
      </w:r>
      <w:r>
        <w:rPr>
          <w:i/>
        </w:rPr>
        <w:t>Short-term on-the-job training</w:t>
      </w:r>
    </w:p>
    <w:p w14:paraId="16723580" w14:textId="3B280C3B" w:rsidR="008255D9" w:rsidRDefault="008255D9" w:rsidP="008255D9">
      <w:pPr>
        <w:spacing w:line="240" w:lineRule="auto"/>
        <w:ind w:left="720"/>
      </w:pPr>
      <w:r w:rsidRPr="00193BC4">
        <w:rPr>
          <w:i/>
        </w:rPr>
        <w:t>Percentage of Community College Award Holders or Some Postsecondary Coursework:</w:t>
      </w:r>
      <w:r>
        <w:t xml:space="preserve"> 32%</w:t>
      </w:r>
    </w:p>
    <w:p w14:paraId="07EC2BA1" w14:textId="77777777" w:rsidR="002155A4" w:rsidRDefault="002155A4" w:rsidP="002155A4">
      <w:pPr>
        <w:pStyle w:val="Heading1"/>
      </w:pPr>
      <w:r>
        <w:t>Occupational Demand</w:t>
      </w:r>
    </w:p>
    <w:p w14:paraId="1ADA1F55" w14:textId="48295F84" w:rsidR="002155A4" w:rsidRPr="00552133" w:rsidRDefault="002155A4" w:rsidP="005A4477">
      <w:pPr>
        <w:pStyle w:val="NoSpacing"/>
        <w:spacing w:after="60"/>
        <w:rPr>
          <w:b/>
        </w:rPr>
      </w:pPr>
      <w:r w:rsidRPr="00552133">
        <w:rPr>
          <w:b/>
        </w:rPr>
        <w:t xml:space="preserve">Table 1. </w:t>
      </w:r>
      <w:r>
        <w:rPr>
          <w:b/>
        </w:rPr>
        <w:t xml:space="preserve">Employment Outlook for </w:t>
      </w:r>
      <w:r w:rsidR="00857E99">
        <w:rPr>
          <w:b/>
        </w:rPr>
        <w:t>Photography</w:t>
      </w:r>
      <w:r w:rsidR="008A0814">
        <w:rPr>
          <w:b/>
        </w:rPr>
        <w:t xml:space="preserve"> Occupations</w:t>
      </w:r>
      <w:r w:rsidR="00544C05">
        <w:rPr>
          <w:b/>
        </w:rPr>
        <w:t xml:space="preserve"> </w:t>
      </w:r>
      <w:r w:rsidR="009857B9">
        <w:rPr>
          <w:b/>
        </w:rPr>
        <w:t>in Bay Region</w:t>
      </w:r>
    </w:p>
    <w:tbl>
      <w:tblPr>
        <w:tblW w:w="10530"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3330"/>
        <w:gridCol w:w="900"/>
        <w:gridCol w:w="900"/>
        <w:gridCol w:w="900"/>
        <w:gridCol w:w="900"/>
        <w:gridCol w:w="900"/>
        <w:gridCol w:w="900"/>
        <w:gridCol w:w="900"/>
        <w:gridCol w:w="900"/>
      </w:tblGrid>
      <w:tr w:rsidR="008255D9" w:rsidRPr="008409A0" w14:paraId="28A2CFC3" w14:textId="77777777" w:rsidTr="005A4477">
        <w:trPr>
          <w:trHeight w:val="782"/>
        </w:trPr>
        <w:tc>
          <w:tcPr>
            <w:tcW w:w="3330" w:type="dxa"/>
            <w:shd w:val="clear" w:color="auto" w:fill="E1EE7E" w:themeFill="background2"/>
            <w:vAlign w:val="center"/>
          </w:tcPr>
          <w:p w14:paraId="3BEAD488" w14:textId="77777777" w:rsidR="008255D9" w:rsidRPr="00DB0AD6" w:rsidRDefault="008255D9" w:rsidP="00330198">
            <w:pPr>
              <w:spacing w:after="0" w:line="240" w:lineRule="auto"/>
              <w:jc w:val="center"/>
              <w:rPr>
                <w:rFonts w:eastAsia="Times New Roman"/>
                <w:bCs/>
                <w:sz w:val="21"/>
                <w:szCs w:val="21"/>
              </w:rPr>
            </w:pPr>
            <w:r w:rsidRPr="00DB0AD6">
              <w:rPr>
                <w:rFonts w:eastAsia="Times New Roman"/>
                <w:bCs/>
                <w:sz w:val="21"/>
                <w:szCs w:val="21"/>
              </w:rPr>
              <w:t>Occupation</w:t>
            </w:r>
          </w:p>
        </w:tc>
        <w:tc>
          <w:tcPr>
            <w:tcW w:w="900" w:type="dxa"/>
            <w:shd w:val="clear" w:color="auto" w:fill="E1EE7E" w:themeFill="background2"/>
            <w:vAlign w:val="center"/>
            <w:hideMark/>
          </w:tcPr>
          <w:p w14:paraId="3AE84BAF" w14:textId="26BC2E12" w:rsidR="008255D9" w:rsidRPr="00DB0AD6" w:rsidRDefault="008255D9" w:rsidP="00330198">
            <w:pPr>
              <w:spacing w:after="0" w:line="240" w:lineRule="auto"/>
              <w:jc w:val="center"/>
              <w:rPr>
                <w:rFonts w:eastAsia="Times New Roman"/>
                <w:bCs/>
                <w:sz w:val="21"/>
                <w:szCs w:val="21"/>
              </w:rPr>
            </w:pPr>
            <w:r w:rsidRPr="00DB0AD6">
              <w:rPr>
                <w:rFonts w:eastAsia="Times New Roman"/>
                <w:bCs/>
                <w:sz w:val="21"/>
                <w:szCs w:val="21"/>
              </w:rPr>
              <w:t>2016 Jobs</w:t>
            </w:r>
          </w:p>
        </w:tc>
        <w:tc>
          <w:tcPr>
            <w:tcW w:w="900" w:type="dxa"/>
            <w:shd w:val="clear" w:color="auto" w:fill="E1EE7E" w:themeFill="background2"/>
            <w:vAlign w:val="center"/>
            <w:hideMark/>
          </w:tcPr>
          <w:p w14:paraId="7CAC5016" w14:textId="77777777" w:rsidR="008255D9" w:rsidRPr="00DB0AD6" w:rsidRDefault="008255D9" w:rsidP="00330198">
            <w:pPr>
              <w:spacing w:after="0" w:line="240" w:lineRule="auto"/>
              <w:jc w:val="center"/>
              <w:rPr>
                <w:rFonts w:eastAsia="Times New Roman"/>
                <w:bCs/>
                <w:sz w:val="21"/>
                <w:szCs w:val="21"/>
              </w:rPr>
            </w:pPr>
            <w:r w:rsidRPr="00DB0AD6">
              <w:rPr>
                <w:rFonts w:eastAsia="Times New Roman"/>
                <w:bCs/>
                <w:sz w:val="21"/>
                <w:szCs w:val="21"/>
              </w:rPr>
              <w:t>2021 Jobs</w:t>
            </w:r>
          </w:p>
        </w:tc>
        <w:tc>
          <w:tcPr>
            <w:tcW w:w="900" w:type="dxa"/>
            <w:shd w:val="clear" w:color="auto" w:fill="E1EE7E" w:themeFill="background2"/>
            <w:vAlign w:val="center"/>
            <w:hideMark/>
          </w:tcPr>
          <w:p w14:paraId="79896230" w14:textId="77777777" w:rsidR="008255D9" w:rsidRPr="00DB0AD6" w:rsidRDefault="008255D9" w:rsidP="00330198">
            <w:pPr>
              <w:spacing w:after="0" w:line="240" w:lineRule="auto"/>
              <w:jc w:val="center"/>
              <w:rPr>
                <w:rFonts w:eastAsia="Times New Roman"/>
                <w:bCs/>
                <w:sz w:val="21"/>
                <w:szCs w:val="21"/>
              </w:rPr>
            </w:pPr>
            <w:r w:rsidRPr="00DB0AD6">
              <w:rPr>
                <w:rFonts w:eastAsia="Times New Roman"/>
                <w:bCs/>
                <w:sz w:val="21"/>
                <w:szCs w:val="21"/>
              </w:rPr>
              <w:t>5-Yr Change</w:t>
            </w:r>
          </w:p>
        </w:tc>
        <w:tc>
          <w:tcPr>
            <w:tcW w:w="900" w:type="dxa"/>
            <w:shd w:val="clear" w:color="auto" w:fill="E1EE7E" w:themeFill="background2"/>
            <w:vAlign w:val="center"/>
            <w:hideMark/>
          </w:tcPr>
          <w:p w14:paraId="2688B191" w14:textId="77777777" w:rsidR="008255D9" w:rsidRPr="00DB0AD6" w:rsidRDefault="008255D9" w:rsidP="00330198">
            <w:pPr>
              <w:spacing w:after="0" w:line="240" w:lineRule="auto"/>
              <w:jc w:val="center"/>
              <w:rPr>
                <w:rFonts w:eastAsia="Times New Roman"/>
                <w:bCs/>
                <w:sz w:val="21"/>
                <w:szCs w:val="21"/>
              </w:rPr>
            </w:pPr>
            <w:r w:rsidRPr="00DB0AD6">
              <w:rPr>
                <w:rFonts w:eastAsia="Times New Roman"/>
                <w:bCs/>
                <w:sz w:val="21"/>
                <w:szCs w:val="21"/>
              </w:rPr>
              <w:t>5-Yr % Change</w:t>
            </w:r>
          </w:p>
        </w:tc>
        <w:tc>
          <w:tcPr>
            <w:tcW w:w="900" w:type="dxa"/>
            <w:tcBorders>
              <w:bottom w:val="nil"/>
            </w:tcBorders>
            <w:shd w:val="clear" w:color="auto" w:fill="E1EE7E" w:themeFill="background2"/>
            <w:vAlign w:val="center"/>
            <w:hideMark/>
          </w:tcPr>
          <w:p w14:paraId="6510D154" w14:textId="43340C80" w:rsidR="008255D9" w:rsidRPr="00DB0AD6" w:rsidRDefault="008255D9" w:rsidP="005159E3">
            <w:pPr>
              <w:spacing w:after="0" w:line="240" w:lineRule="auto"/>
              <w:jc w:val="center"/>
              <w:rPr>
                <w:rFonts w:eastAsia="Times New Roman"/>
                <w:bCs/>
                <w:sz w:val="21"/>
                <w:szCs w:val="21"/>
              </w:rPr>
            </w:pPr>
            <w:r w:rsidRPr="00DB0AD6">
              <w:rPr>
                <w:rFonts w:eastAsia="Times New Roman"/>
                <w:bCs/>
                <w:sz w:val="21"/>
                <w:szCs w:val="21"/>
              </w:rPr>
              <w:t>5-year Open-ings</w:t>
            </w:r>
          </w:p>
        </w:tc>
        <w:tc>
          <w:tcPr>
            <w:tcW w:w="900" w:type="dxa"/>
            <w:tcBorders>
              <w:bottom w:val="nil"/>
            </w:tcBorders>
            <w:shd w:val="clear" w:color="auto" w:fill="E1EE7E" w:themeFill="background2"/>
            <w:vAlign w:val="center"/>
            <w:hideMark/>
          </w:tcPr>
          <w:p w14:paraId="513B728F" w14:textId="3A79695C" w:rsidR="008255D9" w:rsidRPr="00DB0AD6" w:rsidRDefault="008255D9" w:rsidP="00330198">
            <w:pPr>
              <w:spacing w:after="0" w:line="240" w:lineRule="auto"/>
              <w:jc w:val="center"/>
              <w:rPr>
                <w:rFonts w:eastAsia="Times New Roman"/>
                <w:bCs/>
                <w:sz w:val="21"/>
                <w:szCs w:val="21"/>
              </w:rPr>
            </w:pPr>
            <w:r w:rsidRPr="00DB0AD6">
              <w:rPr>
                <w:rFonts w:eastAsia="Times New Roman"/>
                <w:bCs/>
                <w:sz w:val="21"/>
                <w:szCs w:val="21"/>
              </w:rPr>
              <w:t>Annual Open-ings</w:t>
            </w:r>
          </w:p>
        </w:tc>
        <w:tc>
          <w:tcPr>
            <w:tcW w:w="900" w:type="dxa"/>
            <w:tcBorders>
              <w:bottom w:val="nil"/>
            </w:tcBorders>
            <w:shd w:val="clear" w:color="auto" w:fill="E1EE7E" w:themeFill="background2"/>
            <w:vAlign w:val="center"/>
          </w:tcPr>
          <w:p w14:paraId="70A6B921" w14:textId="77777777" w:rsidR="008255D9" w:rsidRPr="00DB0AD6" w:rsidRDefault="008255D9" w:rsidP="00330198">
            <w:pPr>
              <w:spacing w:after="0" w:line="240" w:lineRule="auto"/>
              <w:jc w:val="center"/>
              <w:rPr>
                <w:rFonts w:eastAsia="Times New Roman"/>
                <w:bCs/>
                <w:sz w:val="21"/>
                <w:szCs w:val="21"/>
              </w:rPr>
            </w:pPr>
            <w:r w:rsidRPr="00DB0AD6">
              <w:rPr>
                <w:rFonts w:eastAsia="Times New Roman"/>
                <w:bCs/>
                <w:sz w:val="21"/>
                <w:szCs w:val="21"/>
              </w:rPr>
              <w:t>10% Hrly Wage</w:t>
            </w:r>
          </w:p>
        </w:tc>
        <w:tc>
          <w:tcPr>
            <w:tcW w:w="900" w:type="dxa"/>
            <w:tcBorders>
              <w:bottom w:val="nil"/>
            </w:tcBorders>
            <w:shd w:val="clear" w:color="auto" w:fill="E1EE7E" w:themeFill="background2"/>
            <w:vAlign w:val="center"/>
          </w:tcPr>
          <w:p w14:paraId="47191761" w14:textId="77777777" w:rsidR="008255D9" w:rsidRPr="00DB0AD6" w:rsidRDefault="008255D9" w:rsidP="005159E3">
            <w:pPr>
              <w:spacing w:after="0" w:line="240" w:lineRule="auto"/>
              <w:jc w:val="center"/>
              <w:rPr>
                <w:rFonts w:eastAsia="Times New Roman"/>
                <w:bCs/>
                <w:sz w:val="21"/>
                <w:szCs w:val="21"/>
              </w:rPr>
            </w:pPr>
            <w:r w:rsidRPr="00DB0AD6">
              <w:rPr>
                <w:rFonts w:eastAsia="Times New Roman"/>
                <w:bCs/>
                <w:sz w:val="21"/>
                <w:szCs w:val="21"/>
              </w:rPr>
              <w:t>Median Hrly Wage</w:t>
            </w:r>
          </w:p>
        </w:tc>
      </w:tr>
      <w:tr w:rsidR="005A4477" w:rsidRPr="0055323B" w14:paraId="4D064A7D" w14:textId="77777777" w:rsidTr="005A4477">
        <w:trPr>
          <w:trHeight w:val="300"/>
        </w:trPr>
        <w:tc>
          <w:tcPr>
            <w:tcW w:w="3330" w:type="dxa"/>
            <w:vAlign w:val="center"/>
          </w:tcPr>
          <w:p w14:paraId="0909386C" w14:textId="61F74DA3" w:rsidR="005A4477" w:rsidRPr="005A4477" w:rsidRDefault="005A4477" w:rsidP="005A4477">
            <w:pPr>
              <w:spacing w:after="0" w:line="240" w:lineRule="auto"/>
              <w:rPr>
                <w:sz w:val="21"/>
                <w:szCs w:val="21"/>
              </w:rPr>
            </w:pPr>
            <w:r w:rsidRPr="005A4477">
              <w:rPr>
                <w:sz w:val="21"/>
                <w:szCs w:val="21"/>
              </w:rPr>
              <w:t>Meeting, Convention, and Event Planners</w:t>
            </w:r>
          </w:p>
        </w:tc>
        <w:tc>
          <w:tcPr>
            <w:tcW w:w="900" w:type="dxa"/>
            <w:shd w:val="clear" w:color="auto" w:fill="auto"/>
            <w:noWrap/>
            <w:vAlign w:val="center"/>
          </w:tcPr>
          <w:p w14:paraId="41C62CC6" w14:textId="71DD6E1E" w:rsidR="005A4477" w:rsidRPr="005A4477" w:rsidRDefault="005A4477" w:rsidP="005A4477">
            <w:pPr>
              <w:spacing w:after="0" w:line="240" w:lineRule="auto"/>
              <w:jc w:val="center"/>
              <w:rPr>
                <w:sz w:val="21"/>
                <w:szCs w:val="21"/>
              </w:rPr>
            </w:pPr>
            <w:r w:rsidRPr="005A4477">
              <w:rPr>
                <w:sz w:val="21"/>
                <w:szCs w:val="21"/>
              </w:rPr>
              <w:t>4,532</w:t>
            </w:r>
          </w:p>
        </w:tc>
        <w:tc>
          <w:tcPr>
            <w:tcW w:w="900" w:type="dxa"/>
            <w:shd w:val="clear" w:color="auto" w:fill="auto"/>
            <w:noWrap/>
            <w:vAlign w:val="center"/>
          </w:tcPr>
          <w:p w14:paraId="6AB081D7" w14:textId="7B1546AC" w:rsidR="005A4477" w:rsidRPr="005A4477" w:rsidRDefault="005A4477" w:rsidP="005A4477">
            <w:pPr>
              <w:spacing w:after="0" w:line="240" w:lineRule="auto"/>
              <w:jc w:val="center"/>
              <w:rPr>
                <w:sz w:val="21"/>
                <w:szCs w:val="21"/>
              </w:rPr>
            </w:pPr>
            <w:r w:rsidRPr="005A4477">
              <w:rPr>
                <w:sz w:val="21"/>
                <w:szCs w:val="21"/>
              </w:rPr>
              <w:t>5,002</w:t>
            </w:r>
          </w:p>
        </w:tc>
        <w:tc>
          <w:tcPr>
            <w:tcW w:w="900" w:type="dxa"/>
            <w:shd w:val="clear" w:color="auto" w:fill="auto"/>
            <w:noWrap/>
            <w:vAlign w:val="center"/>
          </w:tcPr>
          <w:p w14:paraId="1072141D" w14:textId="4D2B2870" w:rsidR="005A4477" w:rsidRPr="005A4477" w:rsidRDefault="005A4477" w:rsidP="005A4477">
            <w:pPr>
              <w:spacing w:after="0" w:line="240" w:lineRule="auto"/>
              <w:jc w:val="center"/>
              <w:rPr>
                <w:color w:val="FF0000"/>
                <w:sz w:val="21"/>
                <w:szCs w:val="21"/>
              </w:rPr>
            </w:pPr>
            <w:r w:rsidRPr="005A4477">
              <w:rPr>
                <w:sz w:val="21"/>
                <w:szCs w:val="21"/>
              </w:rPr>
              <w:t>470</w:t>
            </w:r>
          </w:p>
        </w:tc>
        <w:tc>
          <w:tcPr>
            <w:tcW w:w="900" w:type="dxa"/>
            <w:shd w:val="clear" w:color="auto" w:fill="auto"/>
            <w:noWrap/>
            <w:vAlign w:val="center"/>
          </w:tcPr>
          <w:p w14:paraId="037A4B72" w14:textId="2804BB94" w:rsidR="005A4477" w:rsidRPr="005A4477" w:rsidRDefault="005A4477" w:rsidP="005A4477">
            <w:pPr>
              <w:spacing w:after="0" w:line="240" w:lineRule="auto"/>
              <w:jc w:val="center"/>
              <w:rPr>
                <w:color w:val="FF0000"/>
                <w:sz w:val="21"/>
                <w:szCs w:val="21"/>
              </w:rPr>
            </w:pPr>
            <w:r w:rsidRPr="005A4477">
              <w:rPr>
                <w:sz w:val="21"/>
                <w:szCs w:val="21"/>
              </w:rPr>
              <w:t>10%</w:t>
            </w:r>
          </w:p>
        </w:tc>
        <w:tc>
          <w:tcPr>
            <w:tcW w:w="900" w:type="dxa"/>
            <w:shd w:val="clear" w:color="auto" w:fill="auto"/>
            <w:noWrap/>
            <w:vAlign w:val="center"/>
          </w:tcPr>
          <w:p w14:paraId="05ACFCA8" w14:textId="1371E640" w:rsidR="005A4477" w:rsidRPr="005A4477" w:rsidRDefault="005A4477" w:rsidP="005A4477">
            <w:pPr>
              <w:spacing w:after="0" w:line="240" w:lineRule="auto"/>
              <w:jc w:val="center"/>
              <w:rPr>
                <w:sz w:val="21"/>
                <w:szCs w:val="21"/>
              </w:rPr>
            </w:pPr>
            <w:r w:rsidRPr="005A4477">
              <w:rPr>
                <w:sz w:val="21"/>
                <w:szCs w:val="21"/>
              </w:rPr>
              <w:t>3,157</w:t>
            </w:r>
          </w:p>
        </w:tc>
        <w:tc>
          <w:tcPr>
            <w:tcW w:w="900" w:type="dxa"/>
            <w:shd w:val="clear" w:color="auto" w:fill="auto"/>
            <w:noWrap/>
            <w:vAlign w:val="center"/>
          </w:tcPr>
          <w:p w14:paraId="58655AE6" w14:textId="36BE2624" w:rsidR="005A4477" w:rsidRPr="005A4477" w:rsidRDefault="005A4477" w:rsidP="005A4477">
            <w:pPr>
              <w:spacing w:after="0" w:line="240" w:lineRule="auto"/>
              <w:jc w:val="center"/>
              <w:rPr>
                <w:sz w:val="21"/>
                <w:szCs w:val="21"/>
              </w:rPr>
            </w:pPr>
            <w:r w:rsidRPr="005A4477">
              <w:rPr>
                <w:sz w:val="21"/>
                <w:szCs w:val="21"/>
              </w:rPr>
              <w:t>631</w:t>
            </w:r>
          </w:p>
        </w:tc>
        <w:tc>
          <w:tcPr>
            <w:tcW w:w="900" w:type="dxa"/>
            <w:vAlign w:val="center"/>
          </w:tcPr>
          <w:p w14:paraId="435D074A" w14:textId="59FA4C19" w:rsidR="005A4477" w:rsidRPr="005A4477" w:rsidRDefault="005A4477" w:rsidP="005A4477">
            <w:pPr>
              <w:spacing w:after="0" w:line="240" w:lineRule="auto"/>
              <w:jc w:val="center"/>
              <w:rPr>
                <w:sz w:val="21"/>
                <w:szCs w:val="21"/>
              </w:rPr>
            </w:pPr>
            <w:r w:rsidRPr="005A4477">
              <w:rPr>
                <w:sz w:val="21"/>
                <w:szCs w:val="21"/>
              </w:rPr>
              <w:t>$16.33</w:t>
            </w:r>
          </w:p>
        </w:tc>
        <w:tc>
          <w:tcPr>
            <w:tcW w:w="900" w:type="dxa"/>
            <w:vAlign w:val="center"/>
          </w:tcPr>
          <w:p w14:paraId="62ED84A3" w14:textId="0CE176F5" w:rsidR="005A4477" w:rsidRPr="005A4477" w:rsidRDefault="005A4477" w:rsidP="005A4477">
            <w:pPr>
              <w:spacing w:after="0" w:line="240" w:lineRule="auto"/>
              <w:jc w:val="center"/>
              <w:rPr>
                <w:sz w:val="21"/>
                <w:szCs w:val="21"/>
              </w:rPr>
            </w:pPr>
            <w:r w:rsidRPr="005A4477">
              <w:rPr>
                <w:sz w:val="21"/>
                <w:szCs w:val="21"/>
              </w:rPr>
              <w:t>$25.77</w:t>
            </w:r>
          </w:p>
        </w:tc>
      </w:tr>
      <w:tr w:rsidR="005A4477" w:rsidRPr="0055323B" w14:paraId="720AED27" w14:textId="77777777" w:rsidTr="005A4477">
        <w:trPr>
          <w:trHeight w:val="300"/>
        </w:trPr>
        <w:tc>
          <w:tcPr>
            <w:tcW w:w="3330" w:type="dxa"/>
            <w:vAlign w:val="center"/>
          </w:tcPr>
          <w:p w14:paraId="05647F1F" w14:textId="6F03508F" w:rsidR="005A4477" w:rsidRPr="005A4477" w:rsidRDefault="005A4477" w:rsidP="005A4477">
            <w:pPr>
              <w:spacing w:after="0" w:line="240" w:lineRule="auto"/>
              <w:rPr>
                <w:sz w:val="21"/>
                <w:szCs w:val="21"/>
              </w:rPr>
            </w:pPr>
            <w:r w:rsidRPr="005A4477">
              <w:rPr>
                <w:sz w:val="21"/>
                <w:szCs w:val="21"/>
              </w:rPr>
              <w:t>Photographers</w:t>
            </w:r>
          </w:p>
        </w:tc>
        <w:tc>
          <w:tcPr>
            <w:tcW w:w="900" w:type="dxa"/>
            <w:shd w:val="clear" w:color="auto" w:fill="auto"/>
            <w:noWrap/>
            <w:vAlign w:val="center"/>
          </w:tcPr>
          <w:p w14:paraId="7B6D7657" w14:textId="5A1A6363" w:rsidR="005A4477" w:rsidRPr="005A4477" w:rsidRDefault="005A4477" w:rsidP="005A4477">
            <w:pPr>
              <w:spacing w:after="0" w:line="240" w:lineRule="auto"/>
              <w:jc w:val="center"/>
              <w:rPr>
                <w:rFonts w:eastAsia="Times New Roman" w:cs="Arial"/>
                <w:color w:val="auto"/>
                <w:sz w:val="21"/>
                <w:szCs w:val="21"/>
              </w:rPr>
            </w:pPr>
            <w:r w:rsidRPr="005A4477">
              <w:rPr>
                <w:sz w:val="21"/>
                <w:szCs w:val="21"/>
              </w:rPr>
              <w:t>5,651</w:t>
            </w:r>
          </w:p>
        </w:tc>
        <w:tc>
          <w:tcPr>
            <w:tcW w:w="900" w:type="dxa"/>
            <w:shd w:val="clear" w:color="auto" w:fill="auto"/>
            <w:noWrap/>
            <w:vAlign w:val="center"/>
          </w:tcPr>
          <w:p w14:paraId="3161DCA5" w14:textId="2695C36D" w:rsidR="005A4477" w:rsidRPr="005A4477" w:rsidRDefault="005A4477" w:rsidP="005A4477">
            <w:pPr>
              <w:spacing w:after="0" w:line="240" w:lineRule="auto"/>
              <w:jc w:val="center"/>
              <w:rPr>
                <w:rFonts w:eastAsia="Times New Roman" w:cs="Arial"/>
                <w:color w:val="auto"/>
                <w:sz w:val="21"/>
                <w:szCs w:val="21"/>
              </w:rPr>
            </w:pPr>
            <w:r w:rsidRPr="005A4477">
              <w:rPr>
                <w:sz w:val="21"/>
                <w:szCs w:val="21"/>
              </w:rPr>
              <w:t>6,279</w:t>
            </w:r>
          </w:p>
        </w:tc>
        <w:tc>
          <w:tcPr>
            <w:tcW w:w="900" w:type="dxa"/>
            <w:shd w:val="clear" w:color="auto" w:fill="auto"/>
            <w:noWrap/>
            <w:vAlign w:val="center"/>
          </w:tcPr>
          <w:p w14:paraId="125A754B" w14:textId="1DE685EC" w:rsidR="005A4477" w:rsidRPr="005A4477" w:rsidRDefault="005A4477" w:rsidP="005A4477">
            <w:pPr>
              <w:spacing w:after="0" w:line="240" w:lineRule="auto"/>
              <w:jc w:val="center"/>
              <w:rPr>
                <w:rFonts w:eastAsia="Times New Roman" w:cs="Arial"/>
                <w:color w:val="auto"/>
                <w:sz w:val="21"/>
                <w:szCs w:val="21"/>
              </w:rPr>
            </w:pPr>
            <w:r w:rsidRPr="005A4477">
              <w:rPr>
                <w:sz w:val="21"/>
                <w:szCs w:val="21"/>
              </w:rPr>
              <w:t>628</w:t>
            </w:r>
          </w:p>
        </w:tc>
        <w:tc>
          <w:tcPr>
            <w:tcW w:w="900" w:type="dxa"/>
            <w:shd w:val="clear" w:color="auto" w:fill="auto"/>
            <w:noWrap/>
            <w:vAlign w:val="center"/>
          </w:tcPr>
          <w:p w14:paraId="33527F6F" w14:textId="03F2BB46" w:rsidR="005A4477" w:rsidRPr="005A4477" w:rsidRDefault="005A4477" w:rsidP="005A4477">
            <w:pPr>
              <w:spacing w:after="0" w:line="240" w:lineRule="auto"/>
              <w:jc w:val="center"/>
              <w:rPr>
                <w:rFonts w:eastAsia="Times New Roman" w:cs="Arial"/>
                <w:color w:val="auto"/>
                <w:sz w:val="21"/>
                <w:szCs w:val="21"/>
              </w:rPr>
            </w:pPr>
            <w:r w:rsidRPr="005A4477">
              <w:rPr>
                <w:sz w:val="21"/>
                <w:szCs w:val="21"/>
              </w:rPr>
              <w:t>11%</w:t>
            </w:r>
          </w:p>
        </w:tc>
        <w:tc>
          <w:tcPr>
            <w:tcW w:w="900" w:type="dxa"/>
            <w:shd w:val="clear" w:color="auto" w:fill="auto"/>
            <w:noWrap/>
            <w:vAlign w:val="center"/>
          </w:tcPr>
          <w:p w14:paraId="7EEFA035" w14:textId="3842C33A" w:rsidR="005A4477" w:rsidRPr="005A4477" w:rsidRDefault="005A4477" w:rsidP="005A4477">
            <w:pPr>
              <w:spacing w:after="0" w:line="240" w:lineRule="auto"/>
              <w:jc w:val="center"/>
              <w:rPr>
                <w:rFonts w:eastAsia="Times New Roman" w:cs="Arial"/>
                <w:color w:val="auto"/>
                <w:sz w:val="21"/>
                <w:szCs w:val="21"/>
              </w:rPr>
            </w:pPr>
            <w:r w:rsidRPr="005A4477">
              <w:rPr>
                <w:sz w:val="21"/>
                <w:szCs w:val="21"/>
              </w:rPr>
              <w:t>2,959</w:t>
            </w:r>
          </w:p>
        </w:tc>
        <w:tc>
          <w:tcPr>
            <w:tcW w:w="900" w:type="dxa"/>
            <w:shd w:val="clear" w:color="auto" w:fill="auto"/>
            <w:noWrap/>
            <w:vAlign w:val="center"/>
          </w:tcPr>
          <w:p w14:paraId="49E21E1E" w14:textId="178ABD33" w:rsidR="005A4477" w:rsidRPr="005A4477" w:rsidRDefault="005A4477" w:rsidP="005A4477">
            <w:pPr>
              <w:spacing w:after="0" w:line="240" w:lineRule="auto"/>
              <w:jc w:val="center"/>
              <w:rPr>
                <w:rFonts w:eastAsia="Times New Roman" w:cs="Arial"/>
                <w:color w:val="auto"/>
                <w:sz w:val="21"/>
                <w:szCs w:val="21"/>
              </w:rPr>
            </w:pPr>
            <w:r w:rsidRPr="005A4477">
              <w:rPr>
                <w:sz w:val="21"/>
                <w:szCs w:val="21"/>
              </w:rPr>
              <w:t>592</w:t>
            </w:r>
          </w:p>
        </w:tc>
        <w:tc>
          <w:tcPr>
            <w:tcW w:w="900" w:type="dxa"/>
            <w:vAlign w:val="center"/>
          </w:tcPr>
          <w:p w14:paraId="02AA5153" w14:textId="642EC711" w:rsidR="005A4477" w:rsidRPr="005A4477" w:rsidRDefault="005A4477" w:rsidP="005A4477">
            <w:pPr>
              <w:spacing w:after="0" w:line="240" w:lineRule="auto"/>
              <w:jc w:val="center"/>
              <w:rPr>
                <w:rFonts w:eastAsia="Times New Roman" w:cs="Arial"/>
                <w:color w:val="auto"/>
                <w:sz w:val="21"/>
                <w:szCs w:val="21"/>
              </w:rPr>
            </w:pPr>
            <w:r w:rsidRPr="005A4477">
              <w:rPr>
                <w:sz w:val="21"/>
                <w:szCs w:val="21"/>
              </w:rPr>
              <w:t>$13.08</w:t>
            </w:r>
          </w:p>
        </w:tc>
        <w:tc>
          <w:tcPr>
            <w:tcW w:w="900" w:type="dxa"/>
            <w:vAlign w:val="center"/>
          </w:tcPr>
          <w:p w14:paraId="5AFE8A42" w14:textId="65A7DE84" w:rsidR="005A4477" w:rsidRPr="005A4477" w:rsidRDefault="005A4477" w:rsidP="005A4477">
            <w:pPr>
              <w:spacing w:after="0" w:line="240" w:lineRule="auto"/>
              <w:jc w:val="center"/>
              <w:rPr>
                <w:rFonts w:eastAsia="Times New Roman" w:cs="Arial"/>
                <w:color w:val="auto"/>
                <w:sz w:val="21"/>
                <w:szCs w:val="21"/>
              </w:rPr>
            </w:pPr>
            <w:r w:rsidRPr="005A4477">
              <w:rPr>
                <w:sz w:val="21"/>
                <w:szCs w:val="21"/>
              </w:rPr>
              <w:t>$17.18</w:t>
            </w:r>
          </w:p>
        </w:tc>
      </w:tr>
      <w:tr w:rsidR="005A4477" w:rsidRPr="0055323B" w14:paraId="73C9785E" w14:textId="77777777" w:rsidTr="005A4477">
        <w:trPr>
          <w:trHeight w:val="300"/>
        </w:trPr>
        <w:tc>
          <w:tcPr>
            <w:tcW w:w="3330" w:type="dxa"/>
            <w:vAlign w:val="center"/>
          </w:tcPr>
          <w:p w14:paraId="6DEF2C6B" w14:textId="33C0D8D4" w:rsidR="005A4477" w:rsidRPr="005A4477" w:rsidRDefault="005A4477" w:rsidP="005A4477">
            <w:pPr>
              <w:spacing w:after="0" w:line="240" w:lineRule="auto"/>
              <w:rPr>
                <w:sz w:val="21"/>
                <w:szCs w:val="21"/>
              </w:rPr>
            </w:pPr>
            <w:r w:rsidRPr="005A4477">
              <w:rPr>
                <w:sz w:val="21"/>
                <w:szCs w:val="21"/>
              </w:rPr>
              <w:t>Camera Operators, Television, Video, and Motion Picture</w:t>
            </w:r>
          </w:p>
        </w:tc>
        <w:tc>
          <w:tcPr>
            <w:tcW w:w="900" w:type="dxa"/>
            <w:shd w:val="clear" w:color="auto" w:fill="auto"/>
            <w:noWrap/>
            <w:vAlign w:val="center"/>
          </w:tcPr>
          <w:p w14:paraId="0B87FC16" w14:textId="409F44ED" w:rsidR="005A4477" w:rsidRPr="005A4477" w:rsidRDefault="005A4477" w:rsidP="005A4477">
            <w:pPr>
              <w:spacing w:after="0" w:line="240" w:lineRule="auto"/>
              <w:jc w:val="center"/>
              <w:rPr>
                <w:sz w:val="21"/>
                <w:szCs w:val="21"/>
              </w:rPr>
            </w:pPr>
            <w:r w:rsidRPr="005A4477">
              <w:rPr>
                <w:sz w:val="21"/>
                <w:szCs w:val="21"/>
              </w:rPr>
              <w:t>725</w:t>
            </w:r>
          </w:p>
        </w:tc>
        <w:tc>
          <w:tcPr>
            <w:tcW w:w="900" w:type="dxa"/>
            <w:shd w:val="clear" w:color="auto" w:fill="auto"/>
            <w:noWrap/>
            <w:vAlign w:val="center"/>
          </w:tcPr>
          <w:p w14:paraId="7ADE8B2A" w14:textId="35BA4DEA" w:rsidR="005A4477" w:rsidRPr="005A4477" w:rsidRDefault="005A4477" w:rsidP="005A4477">
            <w:pPr>
              <w:spacing w:after="0" w:line="240" w:lineRule="auto"/>
              <w:jc w:val="center"/>
              <w:rPr>
                <w:sz w:val="21"/>
                <w:szCs w:val="21"/>
              </w:rPr>
            </w:pPr>
            <w:r w:rsidRPr="005A4477">
              <w:rPr>
                <w:sz w:val="21"/>
                <w:szCs w:val="21"/>
              </w:rPr>
              <w:t>785</w:t>
            </w:r>
          </w:p>
        </w:tc>
        <w:tc>
          <w:tcPr>
            <w:tcW w:w="900" w:type="dxa"/>
            <w:shd w:val="clear" w:color="auto" w:fill="auto"/>
            <w:noWrap/>
            <w:vAlign w:val="center"/>
          </w:tcPr>
          <w:p w14:paraId="468DCCC8" w14:textId="4542CF93" w:rsidR="005A4477" w:rsidRPr="005A4477" w:rsidRDefault="005A4477" w:rsidP="005A4477">
            <w:pPr>
              <w:spacing w:after="0" w:line="240" w:lineRule="auto"/>
              <w:jc w:val="center"/>
              <w:rPr>
                <w:sz w:val="21"/>
                <w:szCs w:val="21"/>
              </w:rPr>
            </w:pPr>
            <w:r w:rsidRPr="005A4477">
              <w:rPr>
                <w:sz w:val="21"/>
                <w:szCs w:val="21"/>
              </w:rPr>
              <w:t>60</w:t>
            </w:r>
          </w:p>
        </w:tc>
        <w:tc>
          <w:tcPr>
            <w:tcW w:w="900" w:type="dxa"/>
            <w:shd w:val="clear" w:color="auto" w:fill="auto"/>
            <w:noWrap/>
            <w:vAlign w:val="center"/>
          </w:tcPr>
          <w:p w14:paraId="48F5FEAE" w14:textId="47C03398" w:rsidR="005A4477" w:rsidRPr="005A4477" w:rsidRDefault="005A4477" w:rsidP="005A4477">
            <w:pPr>
              <w:spacing w:after="0" w:line="240" w:lineRule="auto"/>
              <w:jc w:val="center"/>
              <w:rPr>
                <w:sz w:val="21"/>
                <w:szCs w:val="21"/>
              </w:rPr>
            </w:pPr>
            <w:r w:rsidRPr="005A4477">
              <w:rPr>
                <w:sz w:val="21"/>
                <w:szCs w:val="21"/>
              </w:rPr>
              <w:t>8%</w:t>
            </w:r>
          </w:p>
        </w:tc>
        <w:tc>
          <w:tcPr>
            <w:tcW w:w="900" w:type="dxa"/>
            <w:shd w:val="clear" w:color="auto" w:fill="auto"/>
            <w:noWrap/>
            <w:vAlign w:val="center"/>
          </w:tcPr>
          <w:p w14:paraId="203833E0" w14:textId="0A0B1266" w:rsidR="005A4477" w:rsidRPr="005A4477" w:rsidRDefault="005A4477" w:rsidP="005A4477">
            <w:pPr>
              <w:spacing w:after="0" w:line="240" w:lineRule="auto"/>
              <w:jc w:val="center"/>
              <w:rPr>
                <w:sz w:val="21"/>
                <w:szCs w:val="21"/>
              </w:rPr>
            </w:pPr>
            <w:r w:rsidRPr="005A4477">
              <w:rPr>
                <w:sz w:val="21"/>
                <w:szCs w:val="21"/>
              </w:rPr>
              <w:t>416</w:t>
            </w:r>
          </w:p>
        </w:tc>
        <w:tc>
          <w:tcPr>
            <w:tcW w:w="900" w:type="dxa"/>
            <w:shd w:val="clear" w:color="auto" w:fill="auto"/>
            <w:noWrap/>
            <w:vAlign w:val="center"/>
          </w:tcPr>
          <w:p w14:paraId="272AE9F9" w14:textId="1AFF0671" w:rsidR="005A4477" w:rsidRPr="005A4477" w:rsidRDefault="005A4477" w:rsidP="005A4477">
            <w:pPr>
              <w:spacing w:after="0" w:line="240" w:lineRule="auto"/>
              <w:jc w:val="center"/>
              <w:rPr>
                <w:sz w:val="21"/>
                <w:szCs w:val="21"/>
              </w:rPr>
            </w:pPr>
            <w:r w:rsidRPr="005A4477">
              <w:rPr>
                <w:sz w:val="21"/>
                <w:szCs w:val="21"/>
              </w:rPr>
              <w:t>83</w:t>
            </w:r>
          </w:p>
        </w:tc>
        <w:tc>
          <w:tcPr>
            <w:tcW w:w="900" w:type="dxa"/>
            <w:vAlign w:val="center"/>
          </w:tcPr>
          <w:p w14:paraId="345EC7E1" w14:textId="4DCBA607" w:rsidR="005A4477" w:rsidRPr="005A4477" w:rsidRDefault="005A4477" w:rsidP="005A4477">
            <w:pPr>
              <w:spacing w:after="0" w:line="240" w:lineRule="auto"/>
              <w:jc w:val="center"/>
              <w:rPr>
                <w:sz w:val="21"/>
                <w:szCs w:val="21"/>
              </w:rPr>
            </w:pPr>
            <w:r w:rsidRPr="005A4477">
              <w:rPr>
                <w:sz w:val="21"/>
                <w:szCs w:val="21"/>
              </w:rPr>
              <w:t>$18.60</w:t>
            </w:r>
          </w:p>
        </w:tc>
        <w:tc>
          <w:tcPr>
            <w:tcW w:w="900" w:type="dxa"/>
            <w:vAlign w:val="center"/>
          </w:tcPr>
          <w:p w14:paraId="3326D516" w14:textId="462737A3" w:rsidR="005A4477" w:rsidRPr="005A4477" w:rsidRDefault="005A4477" w:rsidP="005A4477">
            <w:pPr>
              <w:spacing w:after="0" w:line="240" w:lineRule="auto"/>
              <w:jc w:val="center"/>
              <w:rPr>
                <w:sz w:val="21"/>
                <w:szCs w:val="21"/>
              </w:rPr>
            </w:pPr>
            <w:r w:rsidRPr="005A4477">
              <w:rPr>
                <w:sz w:val="21"/>
                <w:szCs w:val="21"/>
              </w:rPr>
              <w:t>$24.21</w:t>
            </w:r>
          </w:p>
        </w:tc>
      </w:tr>
      <w:tr w:rsidR="005A4477" w:rsidRPr="0055323B" w14:paraId="016692D1" w14:textId="77777777" w:rsidTr="005A4477">
        <w:trPr>
          <w:trHeight w:val="300"/>
        </w:trPr>
        <w:tc>
          <w:tcPr>
            <w:tcW w:w="3330" w:type="dxa"/>
            <w:vAlign w:val="center"/>
          </w:tcPr>
          <w:p w14:paraId="131BA404" w14:textId="12ED54B9" w:rsidR="005A4477" w:rsidRPr="005A4477" w:rsidRDefault="005A4477" w:rsidP="005A4477">
            <w:pPr>
              <w:spacing w:after="0" w:line="240" w:lineRule="auto"/>
              <w:rPr>
                <w:sz w:val="21"/>
                <w:szCs w:val="21"/>
              </w:rPr>
            </w:pPr>
            <w:r w:rsidRPr="005A4477">
              <w:rPr>
                <w:sz w:val="21"/>
                <w:szCs w:val="21"/>
              </w:rPr>
              <w:t>Film and Video Editors</w:t>
            </w:r>
          </w:p>
        </w:tc>
        <w:tc>
          <w:tcPr>
            <w:tcW w:w="900" w:type="dxa"/>
            <w:shd w:val="clear" w:color="auto" w:fill="auto"/>
            <w:noWrap/>
            <w:vAlign w:val="center"/>
          </w:tcPr>
          <w:p w14:paraId="266FD64A" w14:textId="3C104F04" w:rsidR="005A4477" w:rsidRPr="005A4477" w:rsidRDefault="005A4477" w:rsidP="005A4477">
            <w:pPr>
              <w:spacing w:after="0" w:line="240" w:lineRule="auto"/>
              <w:jc w:val="center"/>
              <w:rPr>
                <w:sz w:val="21"/>
                <w:szCs w:val="21"/>
              </w:rPr>
            </w:pPr>
            <w:r w:rsidRPr="005A4477">
              <w:rPr>
                <w:sz w:val="21"/>
                <w:szCs w:val="21"/>
              </w:rPr>
              <w:t>1,389</w:t>
            </w:r>
          </w:p>
        </w:tc>
        <w:tc>
          <w:tcPr>
            <w:tcW w:w="900" w:type="dxa"/>
            <w:shd w:val="clear" w:color="auto" w:fill="auto"/>
            <w:noWrap/>
            <w:vAlign w:val="center"/>
          </w:tcPr>
          <w:p w14:paraId="2B7CAE80" w14:textId="139DCC5E" w:rsidR="005A4477" w:rsidRPr="005A4477" w:rsidRDefault="005A4477" w:rsidP="005A4477">
            <w:pPr>
              <w:spacing w:after="0" w:line="240" w:lineRule="auto"/>
              <w:jc w:val="center"/>
              <w:rPr>
                <w:sz w:val="21"/>
                <w:szCs w:val="21"/>
              </w:rPr>
            </w:pPr>
            <w:r w:rsidRPr="005A4477">
              <w:rPr>
                <w:sz w:val="21"/>
                <w:szCs w:val="21"/>
              </w:rPr>
              <w:t>1,578</w:t>
            </w:r>
          </w:p>
        </w:tc>
        <w:tc>
          <w:tcPr>
            <w:tcW w:w="900" w:type="dxa"/>
            <w:shd w:val="clear" w:color="auto" w:fill="auto"/>
            <w:noWrap/>
            <w:vAlign w:val="center"/>
          </w:tcPr>
          <w:p w14:paraId="693F2144" w14:textId="0995AD06" w:rsidR="005A4477" w:rsidRPr="005A4477" w:rsidRDefault="005A4477" w:rsidP="005A4477">
            <w:pPr>
              <w:spacing w:after="0" w:line="240" w:lineRule="auto"/>
              <w:jc w:val="center"/>
              <w:rPr>
                <w:sz w:val="21"/>
                <w:szCs w:val="21"/>
              </w:rPr>
            </w:pPr>
            <w:r w:rsidRPr="005A4477">
              <w:rPr>
                <w:sz w:val="21"/>
                <w:szCs w:val="21"/>
              </w:rPr>
              <w:t>189</w:t>
            </w:r>
          </w:p>
        </w:tc>
        <w:tc>
          <w:tcPr>
            <w:tcW w:w="900" w:type="dxa"/>
            <w:shd w:val="clear" w:color="auto" w:fill="auto"/>
            <w:noWrap/>
            <w:vAlign w:val="center"/>
          </w:tcPr>
          <w:p w14:paraId="35EC1375" w14:textId="0D5DF077" w:rsidR="005A4477" w:rsidRPr="005A4477" w:rsidRDefault="005A4477" w:rsidP="005A4477">
            <w:pPr>
              <w:spacing w:after="0" w:line="240" w:lineRule="auto"/>
              <w:jc w:val="center"/>
              <w:rPr>
                <w:sz w:val="21"/>
                <w:szCs w:val="21"/>
              </w:rPr>
            </w:pPr>
            <w:r w:rsidRPr="005A4477">
              <w:rPr>
                <w:sz w:val="21"/>
                <w:szCs w:val="21"/>
              </w:rPr>
              <w:t>14%</w:t>
            </w:r>
          </w:p>
        </w:tc>
        <w:tc>
          <w:tcPr>
            <w:tcW w:w="900" w:type="dxa"/>
            <w:shd w:val="clear" w:color="auto" w:fill="auto"/>
            <w:noWrap/>
            <w:vAlign w:val="center"/>
          </w:tcPr>
          <w:p w14:paraId="3CB33C9B" w14:textId="68DEECB7" w:rsidR="005A4477" w:rsidRPr="005A4477" w:rsidRDefault="005A4477" w:rsidP="005A4477">
            <w:pPr>
              <w:spacing w:after="0" w:line="240" w:lineRule="auto"/>
              <w:jc w:val="center"/>
              <w:rPr>
                <w:sz w:val="21"/>
                <w:szCs w:val="21"/>
              </w:rPr>
            </w:pPr>
            <w:r w:rsidRPr="005A4477">
              <w:rPr>
                <w:sz w:val="21"/>
                <w:szCs w:val="21"/>
              </w:rPr>
              <w:t>886</w:t>
            </w:r>
          </w:p>
        </w:tc>
        <w:tc>
          <w:tcPr>
            <w:tcW w:w="900" w:type="dxa"/>
            <w:shd w:val="clear" w:color="auto" w:fill="auto"/>
            <w:noWrap/>
            <w:vAlign w:val="center"/>
          </w:tcPr>
          <w:p w14:paraId="4328DCA0" w14:textId="7330CC26" w:rsidR="005A4477" w:rsidRPr="005A4477" w:rsidRDefault="005A4477" w:rsidP="005A4477">
            <w:pPr>
              <w:spacing w:after="0" w:line="240" w:lineRule="auto"/>
              <w:jc w:val="center"/>
              <w:rPr>
                <w:sz w:val="21"/>
                <w:szCs w:val="21"/>
              </w:rPr>
            </w:pPr>
            <w:r w:rsidRPr="005A4477">
              <w:rPr>
                <w:sz w:val="21"/>
                <w:szCs w:val="21"/>
              </w:rPr>
              <w:t>177</w:t>
            </w:r>
          </w:p>
        </w:tc>
        <w:tc>
          <w:tcPr>
            <w:tcW w:w="900" w:type="dxa"/>
            <w:vAlign w:val="center"/>
          </w:tcPr>
          <w:p w14:paraId="11A4C98F" w14:textId="5EE5E5E0" w:rsidR="005A4477" w:rsidRPr="005A4477" w:rsidRDefault="005A4477" w:rsidP="005A4477">
            <w:pPr>
              <w:spacing w:after="0" w:line="240" w:lineRule="auto"/>
              <w:jc w:val="center"/>
              <w:rPr>
                <w:sz w:val="21"/>
                <w:szCs w:val="21"/>
              </w:rPr>
            </w:pPr>
            <w:r w:rsidRPr="005A4477">
              <w:rPr>
                <w:sz w:val="21"/>
                <w:szCs w:val="21"/>
              </w:rPr>
              <w:t>$21.30</w:t>
            </w:r>
          </w:p>
        </w:tc>
        <w:tc>
          <w:tcPr>
            <w:tcW w:w="900" w:type="dxa"/>
            <w:vAlign w:val="center"/>
          </w:tcPr>
          <w:p w14:paraId="79D527D8" w14:textId="77938E12" w:rsidR="005A4477" w:rsidRPr="005A4477" w:rsidRDefault="005A4477" w:rsidP="005A4477">
            <w:pPr>
              <w:spacing w:after="0" w:line="240" w:lineRule="auto"/>
              <w:jc w:val="center"/>
              <w:rPr>
                <w:sz w:val="21"/>
                <w:szCs w:val="21"/>
              </w:rPr>
            </w:pPr>
            <w:r w:rsidRPr="005A4477">
              <w:rPr>
                <w:sz w:val="21"/>
                <w:szCs w:val="21"/>
              </w:rPr>
              <w:t>$29.67</w:t>
            </w:r>
          </w:p>
        </w:tc>
      </w:tr>
      <w:tr w:rsidR="005A4477" w:rsidRPr="0055323B" w14:paraId="49AB3C9F" w14:textId="77777777" w:rsidTr="005A4477">
        <w:trPr>
          <w:trHeight w:val="300"/>
        </w:trPr>
        <w:tc>
          <w:tcPr>
            <w:tcW w:w="3330" w:type="dxa"/>
            <w:vAlign w:val="center"/>
          </w:tcPr>
          <w:p w14:paraId="7D81857D" w14:textId="72BE3D93" w:rsidR="005A4477" w:rsidRPr="005A4477" w:rsidRDefault="005A4477" w:rsidP="005A4477">
            <w:pPr>
              <w:spacing w:after="0" w:line="240" w:lineRule="auto"/>
              <w:rPr>
                <w:sz w:val="21"/>
                <w:szCs w:val="21"/>
              </w:rPr>
            </w:pPr>
            <w:r w:rsidRPr="005A4477">
              <w:rPr>
                <w:sz w:val="21"/>
                <w:szCs w:val="21"/>
              </w:rPr>
              <w:t>Photographic Process Workers and Processing Machine Operators</w:t>
            </w:r>
          </w:p>
        </w:tc>
        <w:tc>
          <w:tcPr>
            <w:tcW w:w="900" w:type="dxa"/>
            <w:shd w:val="clear" w:color="auto" w:fill="auto"/>
            <w:noWrap/>
            <w:vAlign w:val="center"/>
          </w:tcPr>
          <w:p w14:paraId="0F8F1D60" w14:textId="074D261E" w:rsidR="005A4477" w:rsidRPr="005A4477" w:rsidRDefault="005A4477" w:rsidP="005A4477">
            <w:pPr>
              <w:spacing w:after="0" w:line="240" w:lineRule="auto"/>
              <w:jc w:val="center"/>
              <w:rPr>
                <w:sz w:val="21"/>
                <w:szCs w:val="21"/>
              </w:rPr>
            </w:pPr>
            <w:r w:rsidRPr="005A4477">
              <w:rPr>
                <w:sz w:val="21"/>
                <w:szCs w:val="21"/>
              </w:rPr>
              <w:t>1,103</w:t>
            </w:r>
          </w:p>
        </w:tc>
        <w:tc>
          <w:tcPr>
            <w:tcW w:w="900" w:type="dxa"/>
            <w:shd w:val="clear" w:color="auto" w:fill="auto"/>
            <w:noWrap/>
            <w:vAlign w:val="center"/>
          </w:tcPr>
          <w:p w14:paraId="0066A68C" w14:textId="35BC0E29" w:rsidR="005A4477" w:rsidRPr="005A4477" w:rsidRDefault="005A4477" w:rsidP="005A4477">
            <w:pPr>
              <w:spacing w:after="0" w:line="240" w:lineRule="auto"/>
              <w:jc w:val="center"/>
              <w:rPr>
                <w:sz w:val="21"/>
                <w:szCs w:val="21"/>
              </w:rPr>
            </w:pPr>
            <w:r w:rsidRPr="005A4477">
              <w:rPr>
                <w:sz w:val="21"/>
                <w:szCs w:val="21"/>
              </w:rPr>
              <w:t>1,026</w:t>
            </w:r>
          </w:p>
        </w:tc>
        <w:tc>
          <w:tcPr>
            <w:tcW w:w="900" w:type="dxa"/>
            <w:shd w:val="clear" w:color="auto" w:fill="auto"/>
            <w:noWrap/>
            <w:vAlign w:val="center"/>
          </w:tcPr>
          <w:p w14:paraId="7D1004F3" w14:textId="0A781CC1" w:rsidR="005A4477" w:rsidRPr="005A4477" w:rsidRDefault="005A4477" w:rsidP="005A4477">
            <w:pPr>
              <w:spacing w:after="0" w:line="240" w:lineRule="auto"/>
              <w:jc w:val="center"/>
              <w:rPr>
                <w:color w:val="FF0000"/>
                <w:sz w:val="21"/>
                <w:szCs w:val="21"/>
              </w:rPr>
            </w:pPr>
            <w:r w:rsidRPr="005A4477">
              <w:rPr>
                <w:color w:val="FF0000"/>
                <w:sz w:val="21"/>
                <w:szCs w:val="21"/>
              </w:rPr>
              <w:t xml:space="preserve"> (77)</w:t>
            </w:r>
          </w:p>
        </w:tc>
        <w:tc>
          <w:tcPr>
            <w:tcW w:w="900" w:type="dxa"/>
            <w:shd w:val="clear" w:color="auto" w:fill="auto"/>
            <w:noWrap/>
            <w:vAlign w:val="center"/>
          </w:tcPr>
          <w:p w14:paraId="6A9AD20A" w14:textId="3CF3D422" w:rsidR="005A4477" w:rsidRPr="005A4477" w:rsidRDefault="005A4477" w:rsidP="005A4477">
            <w:pPr>
              <w:spacing w:after="0" w:line="240" w:lineRule="auto"/>
              <w:jc w:val="center"/>
              <w:rPr>
                <w:color w:val="FF0000"/>
                <w:sz w:val="21"/>
                <w:szCs w:val="21"/>
              </w:rPr>
            </w:pPr>
            <w:r w:rsidRPr="005A4477">
              <w:rPr>
                <w:color w:val="FF0000"/>
                <w:sz w:val="21"/>
                <w:szCs w:val="21"/>
              </w:rPr>
              <w:t xml:space="preserve"> (7%)</w:t>
            </w:r>
          </w:p>
        </w:tc>
        <w:tc>
          <w:tcPr>
            <w:tcW w:w="900" w:type="dxa"/>
            <w:shd w:val="clear" w:color="auto" w:fill="auto"/>
            <w:noWrap/>
            <w:vAlign w:val="center"/>
          </w:tcPr>
          <w:p w14:paraId="5078CA49" w14:textId="711DE2C8" w:rsidR="005A4477" w:rsidRPr="005A4477" w:rsidRDefault="005A4477" w:rsidP="005A4477">
            <w:pPr>
              <w:spacing w:after="0" w:line="240" w:lineRule="auto"/>
              <w:jc w:val="center"/>
              <w:rPr>
                <w:sz w:val="21"/>
                <w:szCs w:val="21"/>
              </w:rPr>
            </w:pPr>
            <w:r w:rsidRPr="005A4477">
              <w:rPr>
                <w:sz w:val="21"/>
                <w:szCs w:val="21"/>
              </w:rPr>
              <w:t>843</w:t>
            </w:r>
          </w:p>
        </w:tc>
        <w:tc>
          <w:tcPr>
            <w:tcW w:w="900" w:type="dxa"/>
            <w:shd w:val="clear" w:color="auto" w:fill="auto"/>
            <w:noWrap/>
            <w:vAlign w:val="center"/>
          </w:tcPr>
          <w:p w14:paraId="44F527A3" w14:textId="229208F8" w:rsidR="005A4477" w:rsidRPr="005A4477" w:rsidRDefault="005A4477" w:rsidP="005A4477">
            <w:pPr>
              <w:spacing w:after="0" w:line="240" w:lineRule="auto"/>
              <w:jc w:val="center"/>
              <w:rPr>
                <w:sz w:val="21"/>
                <w:szCs w:val="21"/>
              </w:rPr>
            </w:pPr>
            <w:r w:rsidRPr="005A4477">
              <w:rPr>
                <w:sz w:val="21"/>
                <w:szCs w:val="21"/>
              </w:rPr>
              <w:t>169</w:t>
            </w:r>
          </w:p>
        </w:tc>
        <w:tc>
          <w:tcPr>
            <w:tcW w:w="900" w:type="dxa"/>
            <w:vAlign w:val="center"/>
          </w:tcPr>
          <w:p w14:paraId="0BFE7F3F" w14:textId="576EE4BD" w:rsidR="005A4477" w:rsidRPr="005A4477" w:rsidRDefault="005A4477" w:rsidP="005A4477">
            <w:pPr>
              <w:spacing w:after="0" w:line="240" w:lineRule="auto"/>
              <w:jc w:val="center"/>
              <w:rPr>
                <w:sz w:val="21"/>
                <w:szCs w:val="21"/>
              </w:rPr>
            </w:pPr>
            <w:r w:rsidRPr="005A4477">
              <w:rPr>
                <w:sz w:val="21"/>
                <w:szCs w:val="21"/>
              </w:rPr>
              <w:t>$10.37</w:t>
            </w:r>
          </w:p>
        </w:tc>
        <w:tc>
          <w:tcPr>
            <w:tcW w:w="900" w:type="dxa"/>
            <w:vAlign w:val="center"/>
          </w:tcPr>
          <w:p w14:paraId="3D643DFF" w14:textId="544A0DE9" w:rsidR="005A4477" w:rsidRPr="005A4477" w:rsidRDefault="005A4477" w:rsidP="005A4477">
            <w:pPr>
              <w:spacing w:after="0" w:line="240" w:lineRule="auto"/>
              <w:jc w:val="center"/>
              <w:rPr>
                <w:sz w:val="21"/>
                <w:szCs w:val="21"/>
              </w:rPr>
            </w:pPr>
            <w:r w:rsidRPr="005A4477">
              <w:rPr>
                <w:sz w:val="21"/>
                <w:szCs w:val="21"/>
              </w:rPr>
              <w:t>$14.90</w:t>
            </w:r>
          </w:p>
        </w:tc>
      </w:tr>
      <w:tr w:rsidR="005A4477" w:rsidRPr="0055323B" w14:paraId="5E07D0F3" w14:textId="77777777" w:rsidTr="005A4477">
        <w:trPr>
          <w:trHeight w:val="188"/>
        </w:trPr>
        <w:tc>
          <w:tcPr>
            <w:tcW w:w="3330" w:type="dxa"/>
            <w:vAlign w:val="center"/>
          </w:tcPr>
          <w:p w14:paraId="401E0AC3" w14:textId="0A1860A7" w:rsidR="005A4477" w:rsidRPr="005A4477" w:rsidRDefault="005A4477" w:rsidP="005A4477">
            <w:pPr>
              <w:spacing w:after="0" w:line="240" w:lineRule="auto"/>
              <w:rPr>
                <w:rFonts w:eastAsia="Times New Roman" w:cs="Arial"/>
                <w:b/>
                <w:color w:val="auto"/>
                <w:sz w:val="21"/>
                <w:szCs w:val="21"/>
              </w:rPr>
            </w:pPr>
            <w:r w:rsidRPr="005A4477">
              <w:rPr>
                <w:rFonts w:eastAsia="Times New Roman" w:cs="Arial"/>
                <w:b/>
                <w:color w:val="auto"/>
                <w:sz w:val="21"/>
                <w:szCs w:val="21"/>
              </w:rPr>
              <w:t>Total</w:t>
            </w:r>
          </w:p>
        </w:tc>
        <w:tc>
          <w:tcPr>
            <w:tcW w:w="900" w:type="dxa"/>
            <w:shd w:val="clear" w:color="auto" w:fill="auto"/>
            <w:noWrap/>
            <w:vAlign w:val="center"/>
          </w:tcPr>
          <w:p w14:paraId="5B8FB14E" w14:textId="03DF5266" w:rsidR="005A4477" w:rsidRPr="005A4477" w:rsidRDefault="005A4477" w:rsidP="005A4477">
            <w:pPr>
              <w:spacing w:after="0" w:line="240" w:lineRule="auto"/>
              <w:jc w:val="center"/>
              <w:rPr>
                <w:b/>
                <w:sz w:val="21"/>
                <w:szCs w:val="21"/>
              </w:rPr>
            </w:pPr>
            <w:r w:rsidRPr="005A4477">
              <w:rPr>
                <w:b/>
                <w:sz w:val="21"/>
                <w:szCs w:val="21"/>
              </w:rPr>
              <w:t>13,399</w:t>
            </w:r>
          </w:p>
        </w:tc>
        <w:tc>
          <w:tcPr>
            <w:tcW w:w="900" w:type="dxa"/>
            <w:shd w:val="clear" w:color="auto" w:fill="auto"/>
            <w:noWrap/>
            <w:vAlign w:val="center"/>
          </w:tcPr>
          <w:p w14:paraId="3291EEB4" w14:textId="34BD33C2" w:rsidR="005A4477" w:rsidRPr="005A4477" w:rsidRDefault="005A4477" w:rsidP="005A4477">
            <w:pPr>
              <w:spacing w:after="0" w:line="240" w:lineRule="auto"/>
              <w:jc w:val="center"/>
              <w:rPr>
                <w:b/>
                <w:sz w:val="21"/>
                <w:szCs w:val="21"/>
              </w:rPr>
            </w:pPr>
            <w:r w:rsidRPr="005A4477">
              <w:rPr>
                <w:b/>
                <w:sz w:val="21"/>
                <w:szCs w:val="21"/>
              </w:rPr>
              <w:t>14,669</w:t>
            </w:r>
          </w:p>
        </w:tc>
        <w:tc>
          <w:tcPr>
            <w:tcW w:w="900" w:type="dxa"/>
            <w:shd w:val="clear" w:color="auto" w:fill="auto"/>
            <w:noWrap/>
            <w:vAlign w:val="center"/>
          </w:tcPr>
          <w:p w14:paraId="237F426A" w14:textId="561FA124" w:rsidR="005A4477" w:rsidRPr="005A4477" w:rsidRDefault="005A4477" w:rsidP="005A4477">
            <w:pPr>
              <w:spacing w:after="0" w:line="240" w:lineRule="auto"/>
              <w:jc w:val="center"/>
              <w:rPr>
                <w:b/>
                <w:color w:val="FF0000"/>
                <w:sz w:val="21"/>
                <w:szCs w:val="21"/>
              </w:rPr>
            </w:pPr>
            <w:r w:rsidRPr="005A4477">
              <w:rPr>
                <w:b/>
                <w:sz w:val="21"/>
                <w:szCs w:val="21"/>
              </w:rPr>
              <w:t>1,270</w:t>
            </w:r>
          </w:p>
        </w:tc>
        <w:tc>
          <w:tcPr>
            <w:tcW w:w="900" w:type="dxa"/>
            <w:shd w:val="clear" w:color="auto" w:fill="auto"/>
            <w:noWrap/>
            <w:vAlign w:val="center"/>
          </w:tcPr>
          <w:p w14:paraId="642399DF" w14:textId="3EBC8C46" w:rsidR="005A4477" w:rsidRPr="005A4477" w:rsidRDefault="005A4477" w:rsidP="005A4477">
            <w:pPr>
              <w:spacing w:after="0" w:line="240" w:lineRule="auto"/>
              <w:jc w:val="center"/>
              <w:rPr>
                <w:b/>
                <w:color w:val="FF0000"/>
                <w:sz w:val="21"/>
                <w:szCs w:val="21"/>
              </w:rPr>
            </w:pPr>
            <w:r w:rsidRPr="005A4477">
              <w:rPr>
                <w:b/>
                <w:sz w:val="21"/>
                <w:szCs w:val="21"/>
              </w:rPr>
              <w:t>9%</w:t>
            </w:r>
          </w:p>
        </w:tc>
        <w:tc>
          <w:tcPr>
            <w:tcW w:w="900" w:type="dxa"/>
            <w:shd w:val="clear" w:color="auto" w:fill="auto"/>
            <w:noWrap/>
            <w:vAlign w:val="center"/>
          </w:tcPr>
          <w:p w14:paraId="44D2F726" w14:textId="541B01A4" w:rsidR="005A4477" w:rsidRPr="005A4477" w:rsidRDefault="005A4477" w:rsidP="005A4477">
            <w:pPr>
              <w:spacing w:after="0" w:line="240" w:lineRule="auto"/>
              <w:jc w:val="center"/>
              <w:rPr>
                <w:b/>
                <w:sz w:val="21"/>
                <w:szCs w:val="21"/>
              </w:rPr>
            </w:pPr>
            <w:r w:rsidRPr="005A4477">
              <w:rPr>
                <w:b/>
                <w:sz w:val="21"/>
                <w:szCs w:val="21"/>
              </w:rPr>
              <w:t>8,261</w:t>
            </w:r>
          </w:p>
        </w:tc>
        <w:tc>
          <w:tcPr>
            <w:tcW w:w="900" w:type="dxa"/>
            <w:shd w:val="clear" w:color="auto" w:fill="auto"/>
            <w:noWrap/>
            <w:vAlign w:val="center"/>
          </w:tcPr>
          <w:p w14:paraId="6C603F4C" w14:textId="3F6F4A0D" w:rsidR="005A4477" w:rsidRPr="005A4477" w:rsidRDefault="005A4477" w:rsidP="005A4477">
            <w:pPr>
              <w:spacing w:after="0" w:line="240" w:lineRule="auto"/>
              <w:jc w:val="center"/>
              <w:rPr>
                <w:b/>
                <w:sz w:val="21"/>
                <w:szCs w:val="21"/>
              </w:rPr>
            </w:pPr>
            <w:r w:rsidRPr="005A4477">
              <w:rPr>
                <w:b/>
                <w:sz w:val="21"/>
                <w:szCs w:val="21"/>
              </w:rPr>
              <w:t>1,652</w:t>
            </w:r>
          </w:p>
        </w:tc>
        <w:tc>
          <w:tcPr>
            <w:tcW w:w="900" w:type="dxa"/>
            <w:vAlign w:val="center"/>
          </w:tcPr>
          <w:p w14:paraId="4369464A" w14:textId="4DA894AF" w:rsidR="005A4477" w:rsidRPr="005A4477" w:rsidRDefault="005A4477" w:rsidP="005A4477">
            <w:pPr>
              <w:spacing w:after="0" w:line="240" w:lineRule="auto"/>
              <w:jc w:val="center"/>
              <w:rPr>
                <w:b/>
                <w:sz w:val="21"/>
                <w:szCs w:val="21"/>
              </w:rPr>
            </w:pPr>
            <w:r w:rsidRPr="005A4477">
              <w:rPr>
                <w:b/>
                <w:sz w:val="21"/>
                <w:szCs w:val="21"/>
              </w:rPr>
              <w:t xml:space="preserve">$15.11 </w:t>
            </w:r>
          </w:p>
        </w:tc>
        <w:tc>
          <w:tcPr>
            <w:tcW w:w="900" w:type="dxa"/>
            <w:vAlign w:val="center"/>
          </w:tcPr>
          <w:p w14:paraId="38BA4C24" w14:textId="22A94DB0" w:rsidR="005A4477" w:rsidRPr="005A4477" w:rsidRDefault="005A4477" w:rsidP="005A4477">
            <w:pPr>
              <w:spacing w:after="0" w:line="240" w:lineRule="auto"/>
              <w:jc w:val="center"/>
              <w:rPr>
                <w:b/>
                <w:sz w:val="21"/>
                <w:szCs w:val="21"/>
              </w:rPr>
            </w:pPr>
            <w:r w:rsidRPr="005A4477">
              <w:rPr>
                <w:b/>
                <w:sz w:val="21"/>
                <w:szCs w:val="21"/>
              </w:rPr>
              <w:t xml:space="preserve">$21.57 </w:t>
            </w:r>
          </w:p>
        </w:tc>
      </w:tr>
    </w:tbl>
    <w:p w14:paraId="261390ED" w14:textId="20BE9CEB" w:rsidR="001459D8" w:rsidRPr="005A7931" w:rsidRDefault="005A4477" w:rsidP="00D44B54">
      <w:pPr>
        <w:spacing w:line="240" w:lineRule="auto"/>
        <w:ind w:left="144"/>
        <w:rPr>
          <w:sz w:val="20"/>
          <w:szCs w:val="20"/>
        </w:rPr>
      </w:pPr>
      <w:r>
        <w:rPr>
          <w:i/>
          <w:sz w:val="20"/>
          <w:szCs w:val="20"/>
        </w:rPr>
        <w:t>Source: EMSI 2018.1</w:t>
      </w:r>
      <w:r w:rsidR="00070CD8">
        <w:rPr>
          <w:i/>
          <w:sz w:val="20"/>
          <w:szCs w:val="20"/>
        </w:rPr>
        <w:br/>
      </w:r>
      <w:r w:rsidR="00070CD8" w:rsidRPr="00822610">
        <w:rPr>
          <w:b/>
          <w:sz w:val="20"/>
          <w:szCs w:val="20"/>
        </w:rPr>
        <w:t>Bay Region</w:t>
      </w:r>
      <w:r w:rsidR="00070CD8" w:rsidRPr="00070CD8">
        <w:rPr>
          <w:sz w:val="20"/>
          <w:szCs w:val="20"/>
        </w:rPr>
        <w:t xml:space="preserve"> includes Alameda, Contra Costa, Marin, Monterey, Napa, San Benito, San Francisco, San Mateo, Santa Clara, Santa Cruz, </w:t>
      </w:r>
      <w:r w:rsidR="001D11AB">
        <w:rPr>
          <w:sz w:val="20"/>
          <w:szCs w:val="20"/>
        </w:rPr>
        <w:t>Solano</w:t>
      </w:r>
      <w:r w:rsidR="00070CD8" w:rsidRPr="00070CD8">
        <w:rPr>
          <w:sz w:val="20"/>
          <w:szCs w:val="20"/>
        </w:rPr>
        <w:t xml:space="preserve"> and Sonoma Counties</w:t>
      </w:r>
    </w:p>
    <w:p w14:paraId="4F86D2EA" w14:textId="462FF2D9" w:rsidR="008A0814" w:rsidRPr="00552133" w:rsidRDefault="008A0814" w:rsidP="005A4477">
      <w:pPr>
        <w:pStyle w:val="NoSpacing"/>
        <w:spacing w:after="60"/>
        <w:rPr>
          <w:b/>
        </w:rPr>
      </w:pPr>
      <w:r>
        <w:rPr>
          <w:b/>
        </w:rPr>
        <w:t>Table 2</w:t>
      </w:r>
      <w:r w:rsidRPr="00552133">
        <w:rPr>
          <w:b/>
        </w:rPr>
        <w:t xml:space="preserve">. </w:t>
      </w:r>
      <w:r>
        <w:rPr>
          <w:b/>
        </w:rPr>
        <w:t xml:space="preserve">Employment Outlook for </w:t>
      </w:r>
      <w:r w:rsidR="00857E99">
        <w:rPr>
          <w:b/>
        </w:rPr>
        <w:t>Photography</w:t>
      </w:r>
      <w:r w:rsidR="00DB0AD6">
        <w:rPr>
          <w:b/>
        </w:rPr>
        <w:t xml:space="preserve"> </w:t>
      </w:r>
      <w:r>
        <w:rPr>
          <w:b/>
        </w:rPr>
        <w:t>Occupations in</w:t>
      </w:r>
      <w:r w:rsidR="00E9611A">
        <w:rPr>
          <w:b/>
        </w:rPr>
        <w:t xml:space="preserve"> </w:t>
      </w:r>
      <w:r w:rsidR="005A4477">
        <w:rPr>
          <w:b/>
        </w:rPr>
        <w:t>East Bay</w:t>
      </w:r>
      <w:r>
        <w:rPr>
          <w:b/>
        </w:rPr>
        <w:t xml:space="preserve"> Sub-Region</w:t>
      </w:r>
    </w:p>
    <w:tbl>
      <w:tblPr>
        <w:tblW w:w="10530"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3150"/>
        <w:gridCol w:w="1080"/>
        <w:gridCol w:w="900"/>
        <w:gridCol w:w="900"/>
        <w:gridCol w:w="900"/>
        <w:gridCol w:w="900"/>
        <w:gridCol w:w="900"/>
        <w:gridCol w:w="900"/>
        <w:gridCol w:w="900"/>
      </w:tblGrid>
      <w:tr w:rsidR="005A4477" w:rsidRPr="008409A0" w14:paraId="1F4FB684" w14:textId="77777777" w:rsidTr="005A4477">
        <w:trPr>
          <w:trHeight w:val="737"/>
        </w:trPr>
        <w:tc>
          <w:tcPr>
            <w:tcW w:w="3150" w:type="dxa"/>
            <w:shd w:val="clear" w:color="auto" w:fill="E1EE7E" w:themeFill="background2"/>
            <w:vAlign w:val="center"/>
          </w:tcPr>
          <w:p w14:paraId="4951632D" w14:textId="77777777" w:rsidR="005A4477" w:rsidRPr="00DB0AD6" w:rsidRDefault="005A4477" w:rsidP="00F01C8A">
            <w:pPr>
              <w:spacing w:after="0" w:line="240" w:lineRule="auto"/>
              <w:jc w:val="center"/>
              <w:rPr>
                <w:rFonts w:eastAsia="Times New Roman"/>
                <w:bCs/>
                <w:sz w:val="21"/>
                <w:szCs w:val="21"/>
              </w:rPr>
            </w:pPr>
            <w:r w:rsidRPr="00DB0AD6">
              <w:rPr>
                <w:rFonts w:eastAsia="Times New Roman"/>
                <w:bCs/>
                <w:sz w:val="21"/>
                <w:szCs w:val="21"/>
              </w:rPr>
              <w:t>Occupation</w:t>
            </w:r>
          </w:p>
        </w:tc>
        <w:tc>
          <w:tcPr>
            <w:tcW w:w="1080" w:type="dxa"/>
            <w:shd w:val="clear" w:color="auto" w:fill="E1EE7E" w:themeFill="background2"/>
            <w:vAlign w:val="center"/>
            <w:hideMark/>
          </w:tcPr>
          <w:p w14:paraId="5256928F" w14:textId="77777777" w:rsidR="005A4477" w:rsidRPr="00DB0AD6" w:rsidRDefault="005A4477" w:rsidP="00F01C8A">
            <w:pPr>
              <w:spacing w:after="0" w:line="240" w:lineRule="auto"/>
              <w:jc w:val="center"/>
              <w:rPr>
                <w:rFonts w:eastAsia="Times New Roman"/>
                <w:bCs/>
                <w:sz w:val="21"/>
                <w:szCs w:val="21"/>
              </w:rPr>
            </w:pPr>
            <w:r w:rsidRPr="00DB0AD6">
              <w:rPr>
                <w:rFonts w:eastAsia="Times New Roman"/>
                <w:bCs/>
                <w:sz w:val="21"/>
                <w:szCs w:val="21"/>
              </w:rPr>
              <w:t>2016 Jobs</w:t>
            </w:r>
          </w:p>
        </w:tc>
        <w:tc>
          <w:tcPr>
            <w:tcW w:w="900" w:type="dxa"/>
            <w:shd w:val="clear" w:color="auto" w:fill="E1EE7E" w:themeFill="background2"/>
            <w:vAlign w:val="center"/>
            <w:hideMark/>
          </w:tcPr>
          <w:p w14:paraId="5E41504A" w14:textId="77777777" w:rsidR="005A4477" w:rsidRPr="00DB0AD6" w:rsidRDefault="005A4477" w:rsidP="00F01C8A">
            <w:pPr>
              <w:spacing w:after="0" w:line="240" w:lineRule="auto"/>
              <w:jc w:val="center"/>
              <w:rPr>
                <w:rFonts w:eastAsia="Times New Roman"/>
                <w:bCs/>
                <w:sz w:val="21"/>
                <w:szCs w:val="21"/>
              </w:rPr>
            </w:pPr>
            <w:r w:rsidRPr="00DB0AD6">
              <w:rPr>
                <w:rFonts w:eastAsia="Times New Roman"/>
                <w:bCs/>
                <w:sz w:val="21"/>
                <w:szCs w:val="21"/>
              </w:rPr>
              <w:t>2021 Jobs</w:t>
            </w:r>
          </w:p>
        </w:tc>
        <w:tc>
          <w:tcPr>
            <w:tcW w:w="900" w:type="dxa"/>
            <w:shd w:val="clear" w:color="auto" w:fill="E1EE7E" w:themeFill="background2"/>
            <w:vAlign w:val="center"/>
            <w:hideMark/>
          </w:tcPr>
          <w:p w14:paraId="0AB206A5" w14:textId="77777777" w:rsidR="005A4477" w:rsidRPr="00DB0AD6" w:rsidRDefault="005A4477" w:rsidP="00F01C8A">
            <w:pPr>
              <w:spacing w:after="0" w:line="240" w:lineRule="auto"/>
              <w:jc w:val="center"/>
              <w:rPr>
                <w:rFonts w:eastAsia="Times New Roman"/>
                <w:bCs/>
                <w:sz w:val="21"/>
                <w:szCs w:val="21"/>
              </w:rPr>
            </w:pPr>
            <w:r w:rsidRPr="00DB0AD6">
              <w:rPr>
                <w:rFonts w:eastAsia="Times New Roman"/>
                <w:bCs/>
                <w:sz w:val="21"/>
                <w:szCs w:val="21"/>
              </w:rPr>
              <w:t>5-Yr Change</w:t>
            </w:r>
          </w:p>
        </w:tc>
        <w:tc>
          <w:tcPr>
            <w:tcW w:w="900" w:type="dxa"/>
            <w:shd w:val="clear" w:color="auto" w:fill="E1EE7E" w:themeFill="background2"/>
            <w:vAlign w:val="center"/>
            <w:hideMark/>
          </w:tcPr>
          <w:p w14:paraId="6AB5A0A9" w14:textId="77777777" w:rsidR="005A4477" w:rsidRPr="00DB0AD6" w:rsidRDefault="005A4477" w:rsidP="00F01C8A">
            <w:pPr>
              <w:spacing w:after="0" w:line="240" w:lineRule="auto"/>
              <w:jc w:val="center"/>
              <w:rPr>
                <w:rFonts w:eastAsia="Times New Roman"/>
                <w:bCs/>
                <w:sz w:val="21"/>
                <w:szCs w:val="21"/>
              </w:rPr>
            </w:pPr>
            <w:r w:rsidRPr="00DB0AD6">
              <w:rPr>
                <w:rFonts w:eastAsia="Times New Roman"/>
                <w:bCs/>
                <w:sz w:val="21"/>
                <w:szCs w:val="21"/>
              </w:rPr>
              <w:t>5-Yr % Change</w:t>
            </w:r>
          </w:p>
        </w:tc>
        <w:tc>
          <w:tcPr>
            <w:tcW w:w="900" w:type="dxa"/>
            <w:tcBorders>
              <w:bottom w:val="nil"/>
            </w:tcBorders>
            <w:shd w:val="clear" w:color="auto" w:fill="E1EE7E" w:themeFill="background2"/>
            <w:vAlign w:val="center"/>
            <w:hideMark/>
          </w:tcPr>
          <w:p w14:paraId="54E1607D" w14:textId="77777777" w:rsidR="005A4477" w:rsidRPr="00DB0AD6" w:rsidRDefault="005A4477" w:rsidP="00F01C8A">
            <w:pPr>
              <w:spacing w:after="0" w:line="240" w:lineRule="auto"/>
              <w:jc w:val="center"/>
              <w:rPr>
                <w:rFonts w:eastAsia="Times New Roman"/>
                <w:bCs/>
                <w:sz w:val="21"/>
                <w:szCs w:val="21"/>
              </w:rPr>
            </w:pPr>
            <w:r w:rsidRPr="00DB0AD6">
              <w:rPr>
                <w:rFonts w:eastAsia="Times New Roman"/>
                <w:bCs/>
                <w:sz w:val="21"/>
                <w:szCs w:val="21"/>
              </w:rPr>
              <w:t>5-year Open-ings</w:t>
            </w:r>
          </w:p>
        </w:tc>
        <w:tc>
          <w:tcPr>
            <w:tcW w:w="900" w:type="dxa"/>
            <w:tcBorders>
              <w:bottom w:val="nil"/>
            </w:tcBorders>
            <w:shd w:val="clear" w:color="auto" w:fill="E1EE7E" w:themeFill="background2"/>
            <w:vAlign w:val="center"/>
            <w:hideMark/>
          </w:tcPr>
          <w:p w14:paraId="653F873B" w14:textId="77777777" w:rsidR="005A4477" w:rsidRPr="00DB0AD6" w:rsidRDefault="005A4477" w:rsidP="00F01C8A">
            <w:pPr>
              <w:spacing w:after="0" w:line="240" w:lineRule="auto"/>
              <w:jc w:val="center"/>
              <w:rPr>
                <w:rFonts w:eastAsia="Times New Roman"/>
                <w:bCs/>
                <w:sz w:val="21"/>
                <w:szCs w:val="21"/>
              </w:rPr>
            </w:pPr>
            <w:r w:rsidRPr="00DB0AD6">
              <w:rPr>
                <w:rFonts w:eastAsia="Times New Roman"/>
                <w:bCs/>
                <w:sz w:val="21"/>
                <w:szCs w:val="21"/>
              </w:rPr>
              <w:t>Annual Open-ings</w:t>
            </w:r>
          </w:p>
        </w:tc>
        <w:tc>
          <w:tcPr>
            <w:tcW w:w="900" w:type="dxa"/>
            <w:tcBorders>
              <w:bottom w:val="nil"/>
            </w:tcBorders>
            <w:shd w:val="clear" w:color="auto" w:fill="E1EE7E" w:themeFill="background2"/>
            <w:vAlign w:val="center"/>
          </w:tcPr>
          <w:p w14:paraId="5133CAE2" w14:textId="77777777" w:rsidR="005A4477" w:rsidRPr="00DB0AD6" w:rsidRDefault="005A4477" w:rsidP="00F01C8A">
            <w:pPr>
              <w:spacing w:after="0" w:line="240" w:lineRule="auto"/>
              <w:jc w:val="center"/>
              <w:rPr>
                <w:rFonts w:eastAsia="Times New Roman"/>
                <w:bCs/>
                <w:sz w:val="21"/>
                <w:szCs w:val="21"/>
              </w:rPr>
            </w:pPr>
            <w:r w:rsidRPr="00DB0AD6">
              <w:rPr>
                <w:rFonts w:eastAsia="Times New Roman"/>
                <w:bCs/>
                <w:sz w:val="21"/>
                <w:szCs w:val="21"/>
              </w:rPr>
              <w:t>10% Hrly Wage</w:t>
            </w:r>
          </w:p>
        </w:tc>
        <w:tc>
          <w:tcPr>
            <w:tcW w:w="900" w:type="dxa"/>
            <w:tcBorders>
              <w:bottom w:val="nil"/>
            </w:tcBorders>
            <w:shd w:val="clear" w:color="auto" w:fill="E1EE7E" w:themeFill="background2"/>
            <w:vAlign w:val="center"/>
          </w:tcPr>
          <w:p w14:paraId="4AFB21E2" w14:textId="77777777" w:rsidR="005A4477" w:rsidRPr="00DB0AD6" w:rsidRDefault="005A4477" w:rsidP="00F01C8A">
            <w:pPr>
              <w:spacing w:after="0" w:line="240" w:lineRule="auto"/>
              <w:jc w:val="center"/>
              <w:rPr>
                <w:rFonts w:eastAsia="Times New Roman"/>
                <w:bCs/>
                <w:sz w:val="21"/>
                <w:szCs w:val="21"/>
              </w:rPr>
            </w:pPr>
            <w:r w:rsidRPr="00DB0AD6">
              <w:rPr>
                <w:rFonts w:eastAsia="Times New Roman"/>
                <w:bCs/>
                <w:sz w:val="21"/>
                <w:szCs w:val="21"/>
              </w:rPr>
              <w:t>Median Hrly Wage</w:t>
            </w:r>
          </w:p>
        </w:tc>
      </w:tr>
      <w:tr w:rsidR="005A4477" w:rsidRPr="0055323B" w14:paraId="05D3D432" w14:textId="77777777" w:rsidTr="005A4477">
        <w:trPr>
          <w:trHeight w:val="300"/>
        </w:trPr>
        <w:tc>
          <w:tcPr>
            <w:tcW w:w="3150" w:type="dxa"/>
            <w:vAlign w:val="center"/>
          </w:tcPr>
          <w:p w14:paraId="5019B082" w14:textId="77777777" w:rsidR="005A4477" w:rsidRPr="005A4477" w:rsidRDefault="005A4477" w:rsidP="005A4477">
            <w:pPr>
              <w:spacing w:after="0" w:line="240" w:lineRule="auto"/>
              <w:rPr>
                <w:sz w:val="21"/>
                <w:szCs w:val="21"/>
              </w:rPr>
            </w:pPr>
            <w:r w:rsidRPr="005A4477">
              <w:rPr>
                <w:sz w:val="21"/>
                <w:szCs w:val="21"/>
              </w:rPr>
              <w:t>Meeting, Convention, and Event Planners</w:t>
            </w:r>
          </w:p>
        </w:tc>
        <w:tc>
          <w:tcPr>
            <w:tcW w:w="1080" w:type="dxa"/>
            <w:shd w:val="clear" w:color="auto" w:fill="auto"/>
            <w:noWrap/>
            <w:vAlign w:val="center"/>
          </w:tcPr>
          <w:p w14:paraId="04953ACE" w14:textId="42C4E154" w:rsidR="005A4477" w:rsidRPr="005A4477" w:rsidRDefault="005A4477" w:rsidP="005A4477">
            <w:pPr>
              <w:spacing w:after="0" w:line="240" w:lineRule="auto"/>
              <w:jc w:val="center"/>
              <w:rPr>
                <w:sz w:val="21"/>
                <w:szCs w:val="21"/>
              </w:rPr>
            </w:pPr>
            <w:r w:rsidRPr="005A4477">
              <w:rPr>
                <w:sz w:val="21"/>
                <w:szCs w:val="21"/>
              </w:rPr>
              <w:t>1,114</w:t>
            </w:r>
          </w:p>
        </w:tc>
        <w:tc>
          <w:tcPr>
            <w:tcW w:w="900" w:type="dxa"/>
            <w:shd w:val="clear" w:color="auto" w:fill="auto"/>
            <w:noWrap/>
            <w:vAlign w:val="center"/>
          </w:tcPr>
          <w:p w14:paraId="6BFDA090" w14:textId="5DAA3BC0" w:rsidR="005A4477" w:rsidRPr="005A4477" w:rsidRDefault="005A4477" w:rsidP="005A4477">
            <w:pPr>
              <w:spacing w:after="0" w:line="240" w:lineRule="auto"/>
              <w:jc w:val="center"/>
              <w:rPr>
                <w:sz w:val="21"/>
                <w:szCs w:val="21"/>
              </w:rPr>
            </w:pPr>
            <w:r w:rsidRPr="005A4477">
              <w:rPr>
                <w:sz w:val="21"/>
                <w:szCs w:val="21"/>
              </w:rPr>
              <w:t>1,198</w:t>
            </w:r>
          </w:p>
        </w:tc>
        <w:tc>
          <w:tcPr>
            <w:tcW w:w="900" w:type="dxa"/>
            <w:shd w:val="clear" w:color="auto" w:fill="auto"/>
            <w:noWrap/>
            <w:vAlign w:val="center"/>
          </w:tcPr>
          <w:p w14:paraId="7C05A933" w14:textId="69186EB7" w:rsidR="005A4477" w:rsidRPr="005A4477" w:rsidRDefault="005A4477" w:rsidP="005A4477">
            <w:pPr>
              <w:spacing w:after="0" w:line="240" w:lineRule="auto"/>
              <w:jc w:val="center"/>
              <w:rPr>
                <w:color w:val="FF0000"/>
                <w:sz w:val="21"/>
                <w:szCs w:val="21"/>
              </w:rPr>
            </w:pPr>
            <w:r w:rsidRPr="005A4477">
              <w:rPr>
                <w:sz w:val="21"/>
                <w:szCs w:val="21"/>
              </w:rPr>
              <w:t>84</w:t>
            </w:r>
          </w:p>
        </w:tc>
        <w:tc>
          <w:tcPr>
            <w:tcW w:w="900" w:type="dxa"/>
            <w:shd w:val="clear" w:color="auto" w:fill="auto"/>
            <w:noWrap/>
            <w:vAlign w:val="center"/>
          </w:tcPr>
          <w:p w14:paraId="0038F128" w14:textId="18178730" w:rsidR="005A4477" w:rsidRPr="005A4477" w:rsidRDefault="005A4477" w:rsidP="005A4477">
            <w:pPr>
              <w:spacing w:after="0" w:line="240" w:lineRule="auto"/>
              <w:jc w:val="center"/>
              <w:rPr>
                <w:color w:val="FF0000"/>
                <w:sz w:val="21"/>
                <w:szCs w:val="21"/>
              </w:rPr>
            </w:pPr>
            <w:r w:rsidRPr="005A4477">
              <w:rPr>
                <w:sz w:val="21"/>
                <w:szCs w:val="21"/>
              </w:rPr>
              <w:t>8%</w:t>
            </w:r>
          </w:p>
        </w:tc>
        <w:tc>
          <w:tcPr>
            <w:tcW w:w="900" w:type="dxa"/>
            <w:shd w:val="clear" w:color="auto" w:fill="auto"/>
            <w:noWrap/>
            <w:vAlign w:val="center"/>
          </w:tcPr>
          <w:p w14:paraId="2388471A" w14:textId="6AD82DF9" w:rsidR="005A4477" w:rsidRPr="005A4477" w:rsidRDefault="005A4477" w:rsidP="005A4477">
            <w:pPr>
              <w:spacing w:after="0" w:line="240" w:lineRule="auto"/>
              <w:jc w:val="center"/>
              <w:rPr>
                <w:sz w:val="21"/>
                <w:szCs w:val="21"/>
              </w:rPr>
            </w:pPr>
            <w:r w:rsidRPr="005A4477">
              <w:rPr>
                <w:sz w:val="21"/>
                <w:szCs w:val="21"/>
              </w:rPr>
              <w:t>736</w:t>
            </w:r>
          </w:p>
        </w:tc>
        <w:tc>
          <w:tcPr>
            <w:tcW w:w="900" w:type="dxa"/>
            <w:shd w:val="clear" w:color="auto" w:fill="auto"/>
            <w:noWrap/>
            <w:vAlign w:val="center"/>
          </w:tcPr>
          <w:p w14:paraId="3E1C736F" w14:textId="044FE96C" w:rsidR="005A4477" w:rsidRPr="005A4477" w:rsidRDefault="005A4477" w:rsidP="005A4477">
            <w:pPr>
              <w:spacing w:after="0" w:line="240" w:lineRule="auto"/>
              <w:jc w:val="center"/>
              <w:rPr>
                <w:sz w:val="21"/>
                <w:szCs w:val="21"/>
              </w:rPr>
            </w:pPr>
            <w:r w:rsidRPr="005A4477">
              <w:rPr>
                <w:sz w:val="21"/>
                <w:szCs w:val="21"/>
              </w:rPr>
              <w:t>147</w:t>
            </w:r>
          </w:p>
        </w:tc>
        <w:tc>
          <w:tcPr>
            <w:tcW w:w="900" w:type="dxa"/>
            <w:vAlign w:val="center"/>
          </w:tcPr>
          <w:p w14:paraId="64853A05" w14:textId="798D3BE8" w:rsidR="005A4477" w:rsidRPr="005A4477" w:rsidRDefault="005A4477" w:rsidP="005A4477">
            <w:pPr>
              <w:spacing w:after="0" w:line="240" w:lineRule="auto"/>
              <w:jc w:val="center"/>
              <w:rPr>
                <w:sz w:val="21"/>
                <w:szCs w:val="21"/>
              </w:rPr>
            </w:pPr>
            <w:r w:rsidRPr="005A4477">
              <w:rPr>
                <w:sz w:val="21"/>
                <w:szCs w:val="21"/>
              </w:rPr>
              <w:t>$16.58</w:t>
            </w:r>
          </w:p>
        </w:tc>
        <w:tc>
          <w:tcPr>
            <w:tcW w:w="900" w:type="dxa"/>
            <w:vAlign w:val="center"/>
          </w:tcPr>
          <w:p w14:paraId="660FC3B5" w14:textId="495EA033" w:rsidR="005A4477" w:rsidRPr="005A4477" w:rsidRDefault="005A4477" w:rsidP="005A4477">
            <w:pPr>
              <w:spacing w:after="0" w:line="240" w:lineRule="auto"/>
              <w:jc w:val="center"/>
              <w:rPr>
                <w:sz w:val="21"/>
                <w:szCs w:val="21"/>
              </w:rPr>
            </w:pPr>
            <w:r w:rsidRPr="005A4477">
              <w:rPr>
                <w:sz w:val="21"/>
                <w:szCs w:val="21"/>
              </w:rPr>
              <w:t>$24.18</w:t>
            </w:r>
          </w:p>
        </w:tc>
      </w:tr>
      <w:tr w:rsidR="005A4477" w:rsidRPr="0055323B" w14:paraId="38A68037" w14:textId="77777777" w:rsidTr="005A4477">
        <w:trPr>
          <w:trHeight w:val="300"/>
        </w:trPr>
        <w:tc>
          <w:tcPr>
            <w:tcW w:w="3150" w:type="dxa"/>
            <w:vAlign w:val="center"/>
          </w:tcPr>
          <w:p w14:paraId="2A8022AF" w14:textId="77777777" w:rsidR="005A4477" w:rsidRPr="005A4477" w:rsidRDefault="005A4477" w:rsidP="005A4477">
            <w:pPr>
              <w:spacing w:after="0" w:line="240" w:lineRule="auto"/>
              <w:rPr>
                <w:sz w:val="21"/>
                <w:szCs w:val="21"/>
              </w:rPr>
            </w:pPr>
            <w:r w:rsidRPr="005A4477">
              <w:rPr>
                <w:sz w:val="21"/>
                <w:szCs w:val="21"/>
              </w:rPr>
              <w:t>Photographers</w:t>
            </w:r>
          </w:p>
        </w:tc>
        <w:tc>
          <w:tcPr>
            <w:tcW w:w="1080" w:type="dxa"/>
            <w:shd w:val="clear" w:color="auto" w:fill="auto"/>
            <w:noWrap/>
            <w:vAlign w:val="center"/>
          </w:tcPr>
          <w:p w14:paraId="10BF66F9" w14:textId="5586987B" w:rsidR="005A4477" w:rsidRPr="005A4477" w:rsidRDefault="005A4477" w:rsidP="005A4477">
            <w:pPr>
              <w:spacing w:after="0" w:line="240" w:lineRule="auto"/>
              <w:jc w:val="center"/>
              <w:rPr>
                <w:rFonts w:eastAsia="Times New Roman" w:cs="Arial"/>
                <w:color w:val="auto"/>
                <w:sz w:val="21"/>
                <w:szCs w:val="21"/>
              </w:rPr>
            </w:pPr>
            <w:r w:rsidRPr="005A4477">
              <w:rPr>
                <w:sz w:val="21"/>
                <w:szCs w:val="21"/>
              </w:rPr>
              <w:t>1,732</w:t>
            </w:r>
          </w:p>
        </w:tc>
        <w:tc>
          <w:tcPr>
            <w:tcW w:w="900" w:type="dxa"/>
            <w:shd w:val="clear" w:color="auto" w:fill="auto"/>
            <w:noWrap/>
            <w:vAlign w:val="center"/>
          </w:tcPr>
          <w:p w14:paraId="19DE184E" w14:textId="089774E5" w:rsidR="005A4477" w:rsidRPr="005A4477" w:rsidRDefault="005A4477" w:rsidP="005A4477">
            <w:pPr>
              <w:spacing w:after="0" w:line="240" w:lineRule="auto"/>
              <w:jc w:val="center"/>
              <w:rPr>
                <w:rFonts w:eastAsia="Times New Roman" w:cs="Arial"/>
                <w:color w:val="auto"/>
                <w:sz w:val="21"/>
                <w:szCs w:val="21"/>
              </w:rPr>
            </w:pPr>
            <w:r w:rsidRPr="005A4477">
              <w:rPr>
                <w:sz w:val="21"/>
                <w:szCs w:val="21"/>
              </w:rPr>
              <w:t>1,964</w:t>
            </w:r>
          </w:p>
        </w:tc>
        <w:tc>
          <w:tcPr>
            <w:tcW w:w="900" w:type="dxa"/>
            <w:shd w:val="clear" w:color="auto" w:fill="auto"/>
            <w:noWrap/>
            <w:vAlign w:val="center"/>
          </w:tcPr>
          <w:p w14:paraId="78572480" w14:textId="142CB998" w:rsidR="005A4477" w:rsidRPr="005A4477" w:rsidRDefault="005A4477" w:rsidP="005A4477">
            <w:pPr>
              <w:spacing w:after="0" w:line="240" w:lineRule="auto"/>
              <w:jc w:val="center"/>
              <w:rPr>
                <w:rFonts w:eastAsia="Times New Roman" w:cs="Arial"/>
                <w:color w:val="auto"/>
                <w:sz w:val="21"/>
                <w:szCs w:val="21"/>
              </w:rPr>
            </w:pPr>
            <w:r w:rsidRPr="005A4477">
              <w:rPr>
                <w:sz w:val="21"/>
                <w:szCs w:val="21"/>
              </w:rPr>
              <w:t>232</w:t>
            </w:r>
          </w:p>
        </w:tc>
        <w:tc>
          <w:tcPr>
            <w:tcW w:w="900" w:type="dxa"/>
            <w:shd w:val="clear" w:color="auto" w:fill="auto"/>
            <w:noWrap/>
            <w:vAlign w:val="center"/>
          </w:tcPr>
          <w:p w14:paraId="42203D3C" w14:textId="1F3AA16E" w:rsidR="005A4477" w:rsidRPr="005A4477" w:rsidRDefault="005A4477" w:rsidP="005A4477">
            <w:pPr>
              <w:spacing w:after="0" w:line="240" w:lineRule="auto"/>
              <w:jc w:val="center"/>
              <w:rPr>
                <w:rFonts w:eastAsia="Times New Roman" w:cs="Arial"/>
                <w:color w:val="auto"/>
                <w:sz w:val="21"/>
                <w:szCs w:val="21"/>
              </w:rPr>
            </w:pPr>
            <w:r w:rsidRPr="005A4477">
              <w:rPr>
                <w:sz w:val="21"/>
                <w:szCs w:val="21"/>
              </w:rPr>
              <w:t>13%</w:t>
            </w:r>
          </w:p>
        </w:tc>
        <w:tc>
          <w:tcPr>
            <w:tcW w:w="900" w:type="dxa"/>
            <w:shd w:val="clear" w:color="auto" w:fill="auto"/>
            <w:noWrap/>
            <w:vAlign w:val="center"/>
          </w:tcPr>
          <w:p w14:paraId="69D9EEA7" w14:textId="3B0C4305" w:rsidR="005A4477" w:rsidRPr="005A4477" w:rsidRDefault="005A4477" w:rsidP="005A4477">
            <w:pPr>
              <w:spacing w:after="0" w:line="240" w:lineRule="auto"/>
              <w:jc w:val="center"/>
              <w:rPr>
                <w:rFonts w:eastAsia="Times New Roman" w:cs="Arial"/>
                <w:color w:val="auto"/>
                <w:sz w:val="21"/>
                <w:szCs w:val="21"/>
              </w:rPr>
            </w:pPr>
            <w:r w:rsidRPr="005A4477">
              <w:rPr>
                <w:sz w:val="21"/>
                <w:szCs w:val="21"/>
              </w:rPr>
              <w:t>949</w:t>
            </w:r>
          </w:p>
        </w:tc>
        <w:tc>
          <w:tcPr>
            <w:tcW w:w="900" w:type="dxa"/>
            <w:shd w:val="clear" w:color="auto" w:fill="auto"/>
            <w:noWrap/>
            <w:vAlign w:val="center"/>
          </w:tcPr>
          <w:p w14:paraId="68A55DEC" w14:textId="571B7A49" w:rsidR="005A4477" w:rsidRPr="005A4477" w:rsidRDefault="005A4477" w:rsidP="005A4477">
            <w:pPr>
              <w:spacing w:after="0" w:line="240" w:lineRule="auto"/>
              <w:jc w:val="center"/>
              <w:rPr>
                <w:rFonts w:eastAsia="Times New Roman" w:cs="Arial"/>
                <w:color w:val="auto"/>
                <w:sz w:val="21"/>
                <w:szCs w:val="21"/>
              </w:rPr>
            </w:pPr>
            <w:r w:rsidRPr="005A4477">
              <w:rPr>
                <w:sz w:val="21"/>
                <w:szCs w:val="21"/>
              </w:rPr>
              <w:t>190</w:t>
            </w:r>
          </w:p>
        </w:tc>
        <w:tc>
          <w:tcPr>
            <w:tcW w:w="900" w:type="dxa"/>
            <w:vAlign w:val="center"/>
          </w:tcPr>
          <w:p w14:paraId="2B111E19" w14:textId="2F769A8D" w:rsidR="005A4477" w:rsidRPr="005A4477" w:rsidRDefault="005A4477" w:rsidP="005A4477">
            <w:pPr>
              <w:spacing w:after="0" w:line="240" w:lineRule="auto"/>
              <w:jc w:val="center"/>
              <w:rPr>
                <w:rFonts w:eastAsia="Times New Roman" w:cs="Arial"/>
                <w:color w:val="auto"/>
                <w:sz w:val="21"/>
                <w:szCs w:val="21"/>
              </w:rPr>
            </w:pPr>
            <w:r w:rsidRPr="005A4477">
              <w:rPr>
                <w:sz w:val="21"/>
                <w:szCs w:val="21"/>
              </w:rPr>
              <w:t>$12.99</w:t>
            </w:r>
          </w:p>
        </w:tc>
        <w:tc>
          <w:tcPr>
            <w:tcW w:w="900" w:type="dxa"/>
            <w:vAlign w:val="center"/>
          </w:tcPr>
          <w:p w14:paraId="4ABC661F" w14:textId="38FF0D11" w:rsidR="005A4477" w:rsidRPr="005A4477" w:rsidRDefault="005A4477" w:rsidP="005A4477">
            <w:pPr>
              <w:spacing w:after="0" w:line="240" w:lineRule="auto"/>
              <w:jc w:val="center"/>
              <w:rPr>
                <w:rFonts w:eastAsia="Times New Roman" w:cs="Arial"/>
                <w:color w:val="auto"/>
                <w:sz w:val="21"/>
                <w:szCs w:val="21"/>
              </w:rPr>
            </w:pPr>
            <w:r w:rsidRPr="005A4477">
              <w:rPr>
                <w:sz w:val="21"/>
                <w:szCs w:val="21"/>
              </w:rPr>
              <w:t>$17.04</w:t>
            </w:r>
          </w:p>
        </w:tc>
      </w:tr>
      <w:tr w:rsidR="005A4477" w:rsidRPr="0055323B" w14:paraId="3B1F5BB9" w14:textId="77777777" w:rsidTr="005A4477">
        <w:trPr>
          <w:trHeight w:val="300"/>
        </w:trPr>
        <w:tc>
          <w:tcPr>
            <w:tcW w:w="3150" w:type="dxa"/>
            <w:vAlign w:val="center"/>
          </w:tcPr>
          <w:p w14:paraId="6691865C" w14:textId="77777777" w:rsidR="005A4477" w:rsidRPr="005A4477" w:rsidRDefault="005A4477" w:rsidP="005A4477">
            <w:pPr>
              <w:spacing w:after="0" w:line="240" w:lineRule="auto"/>
              <w:rPr>
                <w:sz w:val="21"/>
                <w:szCs w:val="21"/>
              </w:rPr>
            </w:pPr>
            <w:r w:rsidRPr="005A4477">
              <w:rPr>
                <w:sz w:val="21"/>
                <w:szCs w:val="21"/>
              </w:rPr>
              <w:t>Camera Operators, Television, Video, and Motion Picture</w:t>
            </w:r>
          </w:p>
        </w:tc>
        <w:tc>
          <w:tcPr>
            <w:tcW w:w="1080" w:type="dxa"/>
            <w:shd w:val="clear" w:color="auto" w:fill="auto"/>
            <w:noWrap/>
            <w:vAlign w:val="center"/>
          </w:tcPr>
          <w:p w14:paraId="77DC6317" w14:textId="7716FFF8" w:rsidR="005A4477" w:rsidRPr="005A4477" w:rsidRDefault="005A4477" w:rsidP="005A4477">
            <w:pPr>
              <w:spacing w:after="0" w:line="240" w:lineRule="auto"/>
              <w:jc w:val="center"/>
              <w:rPr>
                <w:sz w:val="21"/>
                <w:szCs w:val="21"/>
              </w:rPr>
            </w:pPr>
            <w:r w:rsidRPr="005A4477">
              <w:rPr>
                <w:sz w:val="21"/>
                <w:szCs w:val="21"/>
              </w:rPr>
              <w:t>178</w:t>
            </w:r>
          </w:p>
        </w:tc>
        <w:tc>
          <w:tcPr>
            <w:tcW w:w="900" w:type="dxa"/>
            <w:shd w:val="clear" w:color="auto" w:fill="auto"/>
            <w:noWrap/>
            <w:vAlign w:val="center"/>
          </w:tcPr>
          <w:p w14:paraId="5CD26A3B" w14:textId="29CABAC6" w:rsidR="005A4477" w:rsidRPr="005A4477" w:rsidRDefault="005A4477" w:rsidP="005A4477">
            <w:pPr>
              <w:spacing w:after="0" w:line="240" w:lineRule="auto"/>
              <w:jc w:val="center"/>
              <w:rPr>
                <w:sz w:val="21"/>
                <w:szCs w:val="21"/>
              </w:rPr>
            </w:pPr>
            <w:r w:rsidRPr="005A4477">
              <w:rPr>
                <w:sz w:val="21"/>
                <w:szCs w:val="21"/>
              </w:rPr>
              <w:t>198</w:t>
            </w:r>
          </w:p>
        </w:tc>
        <w:tc>
          <w:tcPr>
            <w:tcW w:w="900" w:type="dxa"/>
            <w:shd w:val="clear" w:color="auto" w:fill="auto"/>
            <w:noWrap/>
            <w:vAlign w:val="center"/>
          </w:tcPr>
          <w:p w14:paraId="0F424376" w14:textId="07DEF483" w:rsidR="005A4477" w:rsidRPr="005A4477" w:rsidRDefault="005A4477" w:rsidP="005A4477">
            <w:pPr>
              <w:spacing w:after="0" w:line="240" w:lineRule="auto"/>
              <w:jc w:val="center"/>
              <w:rPr>
                <w:sz w:val="21"/>
                <w:szCs w:val="21"/>
              </w:rPr>
            </w:pPr>
            <w:r w:rsidRPr="005A4477">
              <w:rPr>
                <w:sz w:val="21"/>
                <w:szCs w:val="21"/>
              </w:rPr>
              <w:t>20</w:t>
            </w:r>
          </w:p>
        </w:tc>
        <w:tc>
          <w:tcPr>
            <w:tcW w:w="900" w:type="dxa"/>
            <w:shd w:val="clear" w:color="auto" w:fill="auto"/>
            <w:noWrap/>
            <w:vAlign w:val="center"/>
          </w:tcPr>
          <w:p w14:paraId="7C22BA2A" w14:textId="193B94B8" w:rsidR="005A4477" w:rsidRPr="005A4477" w:rsidRDefault="005A4477" w:rsidP="005A4477">
            <w:pPr>
              <w:spacing w:after="0" w:line="240" w:lineRule="auto"/>
              <w:jc w:val="center"/>
              <w:rPr>
                <w:sz w:val="21"/>
                <w:szCs w:val="21"/>
              </w:rPr>
            </w:pPr>
            <w:r w:rsidRPr="005A4477">
              <w:rPr>
                <w:sz w:val="21"/>
                <w:szCs w:val="21"/>
              </w:rPr>
              <w:t>11%</w:t>
            </w:r>
          </w:p>
        </w:tc>
        <w:tc>
          <w:tcPr>
            <w:tcW w:w="900" w:type="dxa"/>
            <w:shd w:val="clear" w:color="auto" w:fill="auto"/>
            <w:noWrap/>
            <w:vAlign w:val="center"/>
          </w:tcPr>
          <w:p w14:paraId="5B4CD537" w14:textId="2AED602E" w:rsidR="005A4477" w:rsidRPr="005A4477" w:rsidRDefault="005A4477" w:rsidP="005A4477">
            <w:pPr>
              <w:spacing w:after="0" w:line="240" w:lineRule="auto"/>
              <w:jc w:val="center"/>
              <w:rPr>
                <w:sz w:val="21"/>
                <w:szCs w:val="21"/>
              </w:rPr>
            </w:pPr>
            <w:r w:rsidRPr="005A4477">
              <w:rPr>
                <w:sz w:val="21"/>
                <w:szCs w:val="21"/>
              </w:rPr>
              <w:t>107</w:t>
            </w:r>
          </w:p>
        </w:tc>
        <w:tc>
          <w:tcPr>
            <w:tcW w:w="900" w:type="dxa"/>
            <w:shd w:val="clear" w:color="auto" w:fill="auto"/>
            <w:noWrap/>
            <w:vAlign w:val="center"/>
          </w:tcPr>
          <w:p w14:paraId="2D9C97D7" w14:textId="6F69EAF1" w:rsidR="005A4477" w:rsidRPr="005A4477" w:rsidRDefault="005A4477" w:rsidP="005A4477">
            <w:pPr>
              <w:spacing w:after="0" w:line="240" w:lineRule="auto"/>
              <w:jc w:val="center"/>
              <w:rPr>
                <w:sz w:val="21"/>
                <w:szCs w:val="21"/>
              </w:rPr>
            </w:pPr>
            <w:r w:rsidRPr="005A4477">
              <w:rPr>
                <w:sz w:val="21"/>
                <w:szCs w:val="21"/>
              </w:rPr>
              <w:t>21</w:t>
            </w:r>
          </w:p>
        </w:tc>
        <w:tc>
          <w:tcPr>
            <w:tcW w:w="900" w:type="dxa"/>
            <w:vAlign w:val="center"/>
          </w:tcPr>
          <w:p w14:paraId="6B79EC6B" w14:textId="05B61DD5" w:rsidR="005A4477" w:rsidRPr="005A4477" w:rsidRDefault="005A4477" w:rsidP="005A4477">
            <w:pPr>
              <w:spacing w:after="0" w:line="240" w:lineRule="auto"/>
              <w:jc w:val="center"/>
              <w:rPr>
                <w:sz w:val="21"/>
                <w:szCs w:val="21"/>
              </w:rPr>
            </w:pPr>
            <w:r w:rsidRPr="005A4477">
              <w:rPr>
                <w:sz w:val="21"/>
                <w:szCs w:val="21"/>
              </w:rPr>
              <w:t>$19.12</w:t>
            </w:r>
          </w:p>
        </w:tc>
        <w:tc>
          <w:tcPr>
            <w:tcW w:w="900" w:type="dxa"/>
            <w:vAlign w:val="center"/>
          </w:tcPr>
          <w:p w14:paraId="3F6FB27E" w14:textId="2D92DED8" w:rsidR="005A4477" w:rsidRPr="005A4477" w:rsidRDefault="005A4477" w:rsidP="005A4477">
            <w:pPr>
              <w:spacing w:after="0" w:line="240" w:lineRule="auto"/>
              <w:jc w:val="center"/>
              <w:rPr>
                <w:sz w:val="21"/>
                <w:szCs w:val="21"/>
              </w:rPr>
            </w:pPr>
            <w:r w:rsidRPr="005A4477">
              <w:rPr>
                <w:sz w:val="21"/>
                <w:szCs w:val="21"/>
              </w:rPr>
              <w:t>$23.18</w:t>
            </w:r>
          </w:p>
        </w:tc>
      </w:tr>
      <w:tr w:rsidR="005A4477" w:rsidRPr="0055323B" w14:paraId="0C1C5D55" w14:textId="77777777" w:rsidTr="005A4477">
        <w:trPr>
          <w:trHeight w:val="300"/>
        </w:trPr>
        <w:tc>
          <w:tcPr>
            <w:tcW w:w="3150" w:type="dxa"/>
            <w:vAlign w:val="center"/>
          </w:tcPr>
          <w:p w14:paraId="3D0E9AC7" w14:textId="77777777" w:rsidR="005A4477" w:rsidRPr="005A4477" w:rsidRDefault="005A4477" w:rsidP="005A4477">
            <w:pPr>
              <w:spacing w:after="0" w:line="240" w:lineRule="auto"/>
              <w:rPr>
                <w:sz w:val="21"/>
                <w:szCs w:val="21"/>
              </w:rPr>
            </w:pPr>
            <w:r w:rsidRPr="005A4477">
              <w:rPr>
                <w:sz w:val="21"/>
                <w:szCs w:val="21"/>
              </w:rPr>
              <w:t>Film and Video Editors</w:t>
            </w:r>
          </w:p>
        </w:tc>
        <w:tc>
          <w:tcPr>
            <w:tcW w:w="1080" w:type="dxa"/>
            <w:shd w:val="clear" w:color="auto" w:fill="auto"/>
            <w:noWrap/>
            <w:vAlign w:val="center"/>
          </w:tcPr>
          <w:p w14:paraId="7454A493" w14:textId="047A6303" w:rsidR="005A4477" w:rsidRPr="005A4477" w:rsidRDefault="005A4477" w:rsidP="005A4477">
            <w:pPr>
              <w:spacing w:after="0" w:line="240" w:lineRule="auto"/>
              <w:jc w:val="center"/>
              <w:rPr>
                <w:sz w:val="21"/>
                <w:szCs w:val="21"/>
              </w:rPr>
            </w:pPr>
            <w:r w:rsidRPr="005A4477">
              <w:rPr>
                <w:sz w:val="21"/>
                <w:szCs w:val="21"/>
              </w:rPr>
              <w:t>328</w:t>
            </w:r>
          </w:p>
        </w:tc>
        <w:tc>
          <w:tcPr>
            <w:tcW w:w="900" w:type="dxa"/>
            <w:shd w:val="clear" w:color="auto" w:fill="auto"/>
            <w:noWrap/>
            <w:vAlign w:val="center"/>
          </w:tcPr>
          <w:p w14:paraId="6E3A84E6" w14:textId="1D12A87E" w:rsidR="005A4477" w:rsidRPr="005A4477" w:rsidRDefault="005A4477" w:rsidP="005A4477">
            <w:pPr>
              <w:spacing w:after="0" w:line="240" w:lineRule="auto"/>
              <w:jc w:val="center"/>
              <w:rPr>
                <w:sz w:val="21"/>
                <w:szCs w:val="21"/>
              </w:rPr>
            </w:pPr>
            <w:r w:rsidRPr="005A4477">
              <w:rPr>
                <w:sz w:val="21"/>
                <w:szCs w:val="21"/>
              </w:rPr>
              <w:t>377</w:t>
            </w:r>
          </w:p>
        </w:tc>
        <w:tc>
          <w:tcPr>
            <w:tcW w:w="900" w:type="dxa"/>
            <w:shd w:val="clear" w:color="auto" w:fill="auto"/>
            <w:noWrap/>
            <w:vAlign w:val="center"/>
          </w:tcPr>
          <w:p w14:paraId="5609622A" w14:textId="16B4B96D" w:rsidR="005A4477" w:rsidRPr="005A4477" w:rsidRDefault="005A4477" w:rsidP="005A4477">
            <w:pPr>
              <w:spacing w:after="0" w:line="240" w:lineRule="auto"/>
              <w:jc w:val="center"/>
              <w:rPr>
                <w:sz w:val="21"/>
                <w:szCs w:val="21"/>
              </w:rPr>
            </w:pPr>
            <w:r w:rsidRPr="005A4477">
              <w:rPr>
                <w:sz w:val="21"/>
                <w:szCs w:val="21"/>
              </w:rPr>
              <w:t>49</w:t>
            </w:r>
          </w:p>
        </w:tc>
        <w:tc>
          <w:tcPr>
            <w:tcW w:w="900" w:type="dxa"/>
            <w:shd w:val="clear" w:color="auto" w:fill="auto"/>
            <w:noWrap/>
            <w:vAlign w:val="center"/>
          </w:tcPr>
          <w:p w14:paraId="4107D3C7" w14:textId="0CAE2218" w:rsidR="005A4477" w:rsidRPr="005A4477" w:rsidRDefault="005A4477" w:rsidP="005A4477">
            <w:pPr>
              <w:spacing w:after="0" w:line="240" w:lineRule="auto"/>
              <w:jc w:val="center"/>
              <w:rPr>
                <w:sz w:val="21"/>
                <w:szCs w:val="21"/>
              </w:rPr>
            </w:pPr>
            <w:r w:rsidRPr="005A4477">
              <w:rPr>
                <w:sz w:val="21"/>
                <w:szCs w:val="21"/>
              </w:rPr>
              <w:t>15%</w:t>
            </w:r>
          </w:p>
        </w:tc>
        <w:tc>
          <w:tcPr>
            <w:tcW w:w="900" w:type="dxa"/>
            <w:shd w:val="clear" w:color="auto" w:fill="auto"/>
            <w:noWrap/>
            <w:vAlign w:val="center"/>
          </w:tcPr>
          <w:p w14:paraId="6454500F" w14:textId="3CDB60AE" w:rsidR="005A4477" w:rsidRPr="005A4477" w:rsidRDefault="005A4477" w:rsidP="005A4477">
            <w:pPr>
              <w:spacing w:after="0" w:line="240" w:lineRule="auto"/>
              <w:jc w:val="center"/>
              <w:rPr>
                <w:sz w:val="21"/>
                <w:szCs w:val="21"/>
              </w:rPr>
            </w:pPr>
            <w:r w:rsidRPr="005A4477">
              <w:rPr>
                <w:sz w:val="21"/>
                <w:szCs w:val="21"/>
              </w:rPr>
              <w:t>213</w:t>
            </w:r>
          </w:p>
        </w:tc>
        <w:tc>
          <w:tcPr>
            <w:tcW w:w="900" w:type="dxa"/>
            <w:shd w:val="clear" w:color="auto" w:fill="auto"/>
            <w:noWrap/>
            <w:vAlign w:val="center"/>
          </w:tcPr>
          <w:p w14:paraId="11903654" w14:textId="1F84A61E" w:rsidR="005A4477" w:rsidRPr="005A4477" w:rsidRDefault="005A4477" w:rsidP="005A4477">
            <w:pPr>
              <w:spacing w:after="0" w:line="240" w:lineRule="auto"/>
              <w:jc w:val="center"/>
              <w:rPr>
                <w:sz w:val="21"/>
                <w:szCs w:val="21"/>
              </w:rPr>
            </w:pPr>
            <w:r w:rsidRPr="005A4477">
              <w:rPr>
                <w:sz w:val="21"/>
                <w:szCs w:val="21"/>
              </w:rPr>
              <w:t>43</w:t>
            </w:r>
          </w:p>
        </w:tc>
        <w:tc>
          <w:tcPr>
            <w:tcW w:w="900" w:type="dxa"/>
            <w:vAlign w:val="center"/>
          </w:tcPr>
          <w:p w14:paraId="6480F70D" w14:textId="093AC95B" w:rsidR="005A4477" w:rsidRPr="005A4477" w:rsidRDefault="005A4477" w:rsidP="005A4477">
            <w:pPr>
              <w:spacing w:after="0" w:line="240" w:lineRule="auto"/>
              <w:jc w:val="center"/>
              <w:rPr>
                <w:sz w:val="21"/>
                <w:szCs w:val="21"/>
              </w:rPr>
            </w:pPr>
            <w:r w:rsidRPr="005A4477">
              <w:rPr>
                <w:sz w:val="21"/>
                <w:szCs w:val="21"/>
              </w:rPr>
              <w:t>$21.36</w:t>
            </w:r>
          </w:p>
        </w:tc>
        <w:tc>
          <w:tcPr>
            <w:tcW w:w="900" w:type="dxa"/>
            <w:vAlign w:val="center"/>
          </w:tcPr>
          <w:p w14:paraId="429292F3" w14:textId="79A46132" w:rsidR="005A4477" w:rsidRPr="005A4477" w:rsidRDefault="005A4477" w:rsidP="005A4477">
            <w:pPr>
              <w:spacing w:after="0" w:line="240" w:lineRule="auto"/>
              <w:jc w:val="center"/>
              <w:rPr>
                <w:sz w:val="21"/>
                <w:szCs w:val="21"/>
              </w:rPr>
            </w:pPr>
            <w:r w:rsidRPr="005A4477">
              <w:rPr>
                <w:sz w:val="21"/>
                <w:szCs w:val="21"/>
              </w:rPr>
              <w:t>$28.32</w:t>
            </w:r>
          </w:p>
        </w:tc>
      </w:tr>
      <w:tr w:rsidR="005A4477" w:rsidRPr="0055323B" w14:paraId="0A36AD27" w14:textId="77777777" w:rsidTr="005A4477">
        <w:trPr>
          <w:trHeight w:val="300"/>
        </w:trPr>
        <w:tc>
          <w:tcPr>
            <w:tcW w:w="3150" w:type="dxa"/>
            <w:vAlign w:val="center"/>
          </w:tcPr>
          <w:p w14:paraId="37352C51" w14:textId="77777777" w:rsidR="005A4477" w:rsidRPr="005A4477" w:rsidRDefault="005A4477" w:rsidP="005A4477">
            <w:pPr>
              <w:spacing w:after="0" w:line="240" w:lineRule="auto"/>
              <w:rPr>
                <w:sz w:val="21"/>
                <w:szCs w:val="21"/>
              </w:rPr>
            </w:pPr>
            <w:r w:rsidRPr="005A4477">
              <w:rPr>
                <w:sz w:val="21"/>
                <w:szCs w:val="21"/>
              </w:rPr>
              <w:t>Photographic Process Workers and Processing Machine Operators</w:t>
            </w:r>
          </w:p>
        </w:tc>
        <w:tc>
          <w:tcPr>
            <w:tcW w:w="1080" w:type="dxa"/>
            <w:shd w:val="clear" w:color="auto" w:fill="auto"/>
            <w:noWrap/>
            <w:vAlign w:val="center"/>
          </w:tcPr>
          <w:p w14:paraId="0DF2003D" w14:textId="38C598B5" w:rsidR="005A4477" w:rsidRPr="005A4477" w:rsidRDefault="005A4477" w:rsidP="005A4477">
            <w:pPr>
              <w:spacing w:after="0" w:line="240" w:lineRule="auto"/>
              <w:jc w:val="center"/>
              <w:rPr>
                <w:sz w:val="21"/>
                <w:szCs w:val="21"/>
              </w:rPr>
            </w:pPr>
            <w:r w:rsidRPr="005A4477">
              <w:rPr>
                <w:sz w:val="21"/>
                <w:szCs w:val="21"/>
              </w:rPr>
              <w:t>89</w:t>
            </w:r>
          </w:p>
        </w:tc>
        <w:tc>
          <w:tcPr>
            <w:tcW w:w="900" w:type="dxa"/>
            <w:shd w:val="clear" w:color="auto" w:fill="auto"/>
            <w:noWrap/>
            <w:vAlign w:val="center"/>
          </w:tcPr>
          <w:p w14:paraId="17FFCB5A" w14:textId="421B5B7D" w:rsidR="005A4477" w:rsidRPr="005A4477" w:rsidRDefault="005A4477" w:rsidP="005A4477">
            <w:pPr>
              <w:spacing w:after="0" w:line="240" w:lineRule="auto"/>
              <w:jc w:val="center"/>
              <w:rPr>
                <w:sz w:val="21"/>
                <w:szCs w:val="21"/>
              </w:rPr>
            </w:pPr>
            <w:r w:rsidRPr="005A4477">
              <w:rPr>
                <w:sz w:val="21"/>
                <w:szCs w:val="21"/>
              </w:rPr>
              <w:t>91</w:t>
            </w:r>
          </w:p>
        </w:tc>
        <w:tc>
          <w:tcPr>
            <w:tcW w:w="900" w:type="dxa"/>
            <w:shd w:val="clear" w:color="auto" w:fill="auto"/>
            <w:noWrap/>
            <w:vAlign w:val="center"/>
          </w:tcPr>
          <w:p w14:paraId="4B28EF19" w14:textId="23ECA1B5" w:rsidR="005A4477" w:rsidRPr="005A4477" w:rsidRDefault="005A4477" w:rsidP="005A4477">
            <w:pPr>
              <w:spacing w:after="0" w:line="240" w:lineRule="auto"/>
              <w:jc w:val="center"/>
              <w:rPr>
                <w:color w:val="FF0000"/>
                <w:sz w:val="21"/>
                <w:szCs w:val="21"/>
              </w:rPr>
            </w:pPr>
            <w:r w:rsidRPr="005A4477">
              <w:rPr>
                <w:sz w:val="21"/>
                <w:szCs w:val="21"/>
              </w:rPr>
              <w:t>2</w:t>
            </w:r>
          </w:p>
        </w:tc>
        <w:tc>
          <w:tcPr>
            <w:tcW w:w="900" w:type="dxa"/>
            <w:shd w:val="clear" w:color="auto" w:fill="auto"/>
            <w:noWrap/>
            <w:vAlign w:val="center"/>
          </w:tcPr>
          <w:p w14:paraId="7C695CC8" w14:textId="6E0FD958" w:rsidR="005A4477" w:rsidRPr="005A4477" w:rsidRDefault="005A4477" w:rsidP="005A4477">
            <w:pPr>
              <w:spacing w:after="0" w:line="240" w:lineRule="auto"/>
              <w:jc w:val="center"/>
              <w:rPr>
                <w:color w:val="FF0000"/>
                <w:sz w:val="21"/>
                <w:szCs w:val="21"/>
              </w:rPr>
            </w:pPr>
            <w:r w:rsidRPr="005A4477">
              <w:rPr>
                <w:sz w:val="21"/>
                <w:szCs w:val="21"/>
              </w:rPr>
              <w:t>2%</w:t>
            </w:r>
          </w:p>
        </w:tc>
        <w:tc>
          <w:tcPr>
            <w:tcW w:w="900" w:type="dxa"/>
            <w:shd w:val="clear" w:color="auto" w:fill="auto"/>
            <w:noWrap/>
            <w:vAlign w:val="center"/>
          </w:tcPr>
          <w:p w14:paraId="71196887" w14:textId="5B8858DD" w:rsidR="005A4477" w:rsidRPr="005A4477" w:rsidRDefault="005A4477" w:rsidP="005A4477">
            <w:pPr>
              <w:spacing w:after="0" w:line="240" w:lineRule="auto"/>
              <w:jc w:val="center"/>
              <w:rPr>
                <w:sz w:val="21"/>
                <w:szCs w:val="21"/>
              </w:rPr>
            </w:pPr>
            <w:r w:rsidRPr="005A4477">
              <w:rPr>
                <w:sz w:val="21"/>
                <w:szCs w:val="21"/>
              </w:rPr>
              <w:t>74</w:t>
            </w:r>
          </w:p>
        </w:tc>
        <w:tc>
          <w:tcPr>
            <w:tcW w:w="900" w:type="dxa"/>
            <w:shd w:val="clear" w:color="auto" w:fill="auto"/>
            <w:noWrap/>
            <w:vAlign w:val="center"/>
          </w:tcPr>
          <w:p w14:paraId="76CBF741" w14:textId="00DE1C28" w:rsidR="005A4477" w:rsidRPr="005A4477" w:rsidRDefault="005A4477" w:rsidP="005A4477">
            <w:pPr>
              <w:spacing w:after="0" w:line="240" w:lineRule="auto"/>
              <w:jc w:val="center"/>
              <w:rPr>
                <w:sz w:val="21"/>
                <w:szCs w:val="21"/>
              </w:rPr>
            </w:pPr>
            <w:r w:rsidRPr="005A4477">
              <w:rPr>
                <w:sz w:val="21"/>
                <w:szCs w:val="21"/>
              </w:rPr>
              <w:t>15</w:t>
            </w:r>
          </w:p>
        </w:tc>
        <w:tc>
          <w:tcPr>
            <w:tcW w:w="900" w:type="dxa"/>
            <w:vAlign w:val="center"/>
          </w:tcPr>
          <w:p w14:paraId="09D96E54" w14:textId="454AF947" w:rsidR="005A4477" w:rsidRPr="005A4477" w:rsidRDefault="005A4477" w:rsidP="005A4477">
            <w:pPr>
              <w:spacing w:after="0" w:line="240" w:lineRule="auto"/>
              <w:jc w:val="center"/>
              <w:rPr>
                <w:sz w:val="21"/>
                <w:szCs w:val="21"/>
              </w:rPr>
            </w:pPr>
            <w:r w:rsidRPr="005A4477">
              <w:rPr>
                <w:sz w:val="21"/>
                <w:szCs w:val="21"/>
              </w:rPr>
              <w:t>$10.41</w:t>
            </w:r>
          </w:p>
        </w:tc>
        <w:tc>
          <w:tcPr>
            <w:tcW w:w="900" w:type="dxa"/>
            <w:vAlign w:val="center"/>
          </w:tcPr>
          <w:p w14:paraId="756A4DC6" w14:textId="7835DF4A" w:rsidR="005A4477" w:rsidRPr="005A4477" w:rsidRDefault="005A4477" w:rsidP="005A4477">
            <w:pPr>
              <w:spacing w:after="0" w:line="240" w:lineRule="auto"/>
              <w:jc w:val="center"/>
              <w:rPr>
                <w:sz w:val="21"/>
                <w:szCs w:val="21"/>
              </w:rPr>
            </w:pPr>
            <w:r w:rsidRPr="005A4477">
              <w:rPr>
                <w:sz w:val="21"/>
                <w:szCs w:val="21"/>
              </w:rPr>
              <w:t>$13.50</w:t>
            </w:r>
          </w:p>
        </w:tc>
      </w:tr>
      <w:tr w:rsidR="005A4477" w:rsidRPr="0055323B" w14:paraId="7492BBFF" w14:textId="77777777" w:rsidTr="005A4477">
        <w:trPr>
          <w:trHeight w:val="188"/>
        </w:trPr>
        <w:tc>
          <w:tcPr>
            <w:tcW w:w="3150" w:type="dxa"/>
            <w:vAlign w:val="center"/>
          </w:tcPr>
          <w:p w14:paraId="6E9D6D55" w14:textId="77777777" w:rsidR="005A4477" w:rsidRPr="005A4477" w:rsidRDefault="005A4477" w:rsidP="005A4477">
            <w:pPr>
              <w:spacing w:after="0" w:line="240" w:lineRule="auto"/>
              <w:rPr>
                <w:rFonts w:eastAsia="Times New Roman" w:cs="Arial"/>
                <w:b/>
                <w:color w:val="auto"/>
                <w:sz w:val="21"/>
                <w:szCs w:val="21"/>
              </w:rPr>
            </w:pPr>
            <w:r w:rsidRPr="005A4477">
              <w:rPr>
                <w:rFonts w:eastAsia="Times New Roman" w:cs="Arial"/>
                <w:b/>
                <w:color w:val="auto"/>
                <w:sz w:val="21"/>
                <w:szCs w:val="21"/>
              </w:rPr>
              <w:t>Total</w:t>
            </w:r>
          </w:p>
        </w:tc>
        <w:tc>
          <w:tcPr>
            <w:tcW w:w="1080" w:type="dxa"/>
            <w:shd w:val="clear" w:color="auto" w:fill="auto"/>
            <w:noWrap/>
            <w:vAlign w:val="center"/>
          </w:tcPr>
          <w:p w14:paraId="2878509D" w14:textId="0B275DFD" w:rsidR="005A4477" w:rsidRPr="005A4477" w:rsidRDefault="005A4477" w:rsidP="005A4477">
            <w:pPr>
              <w:spacing w:after="0" w:line="240" w:lineRule="auto"/>
              <w:jc w:val="center"/>
              <w:rPr>
                <w:b/>
                <w:sz w:val="21"/>
                <w:szCs w:val="21"/>
              </w:rPr>
            </w:pPr>
            <w:r w:rsidRPr="005A4477">
              <w:rPr>
                <w:b/>
                <w:sz w:val="21"/>
                <w:szCs w:val="21"/>
              </w:rPr>
              <w:t>3,441</w:t>
            </w:r>
          </w:p>
        </w:tc>
        <w:tc>
          <w:tcPr>
            <w:tcW w:w="900" w:type="dxa"/>
            <w:shd w:val="clear" w:color="auto" w:fill="auto"/>
            <w:noWrap/>
            <w:vAlign w:val="center"/>
          </w:tcPr>
          <w:p w14:paraId="2AB95EE5" w14:textId="32A5E96D" w:rsidR="005A4477" w:rsidRPr="005A4477" w:rsidRDefault="005A4477" w:rsidP="005A4477">
            <w:pPr>
              <w:spacing w:after="0" w:line="240" w:lineRule="auto"/>
              <w:jc w:val="center"/>
              <w:rPr>
                <w:b/>
                <w:sz w:val="21"/>
                <w:szCs w:val="21"/>
              </w:rPr>
            </w:pPr>
            <w:r w:rsidRPr="005A4477">
              <w:rPr>
                <w:b/>
                <w:sz w:val="21"/>
                <w:szCs w:val="21"/>
              </w:rPr>
              <w:t>3,828</w:t>
            </w:r>
          </w:p>
        </w:tc>
        <w:tc>
          <w:tcPr>
            <w:tcW w:w="900" w:type="dxa"/>
            <w:shd w:val="clear" w:color="auto" w:fill="auto"/>
            <w:noWrap/>
            <w:vAlign w:val="center"/>
          </w:tcPr>
          <w:p w14:paraId="247A3216" w14:textId="5EAAB2E5" w:rsidR="005A4477" w:rsidRPr="005A4477" w:rsidRDefault="005A4477" w:rsidP="005A4477">
            <w:pPr>
              <w:spacing w:after="0" w:line="240" w:lineRule="auto"/>
              <w:jc w:val="center"/>
              <w:rPr>
                <w:b/>
                <w:color w:val="FF0000"/>
                <w:sz w:val="21"/>
                <w:szCs w:val="21"/>
              </w:rPr>
            </w:pPr>
            <w:r w:rsidRPr="005A4477">
              <w:rPr>
                <w:b/>
                <w:sz w:val="21"/>
                <w:szCs w:val="21"/>
              </w:rPr>
              <w:t>387</w:t>
            </w:r>
          </w:p>
        </w:tc>
        <w:tc>
          <w:tcPr>
            <w:tcW w:w="900" w:type="dxa"/>
            <w:shd w:val="clear" w:color="auto" w:fill="auto"/>
            <w:noWrap/>
            <w:vAlign w:val="center"/>
          </w:tcPr>
          <w:p w14:paraId="7EE046FC" w14:textId="262FE0FB" w:rsidR="005A4477" w:rsidRPr="005A4477" w:rsidRDefault="005A4477" w:rsidP="005A4477">
            <w:pPr>
              <w:spacing w:after="0" w:line="240" w:lineRule="auto"/>
              <w:jc w:val="center"/>
              <w:rPr>
                <w:b/>
                <w:color w:val="FF0000"/>
                <w:sz w:val="21"/>
                <w:szCs w:val="21"/>
              </w:rPr>
            </w:pPr>
            <w:r w:rsidRPr="005A4477">
              <w:rPr>
                <w:b/>
                <w:sz w:val="21"/>
                <w:szCs w:val="21"/>
              </w:rPr>
              <w:t>11%</w:t>
            </w:r>
          </w:p>
        </w:tc>
        <w:tc>
          <w:tcPr>
            <w:tcW w:w="900" w:type="dxa"/>
            <w:shd w:val="clear" w:color="auto" w:fill="auto"/>
            <w:noWrap/>
            <w:vAlign w:val="center"/>
          </w:tcPr>
          <w:p w14:paraId="7D103F4F" w14:textId="6BA54E23" w:rsidR="005A4477" w:rsidRPr="005A4477" w:rsidRDefault="005A4477" w:rsidP="005A4477">
            <w:pPr>
              <w:spacing w:after="0" w:line="240" w:lineRule="auto"/>
              <w:jc w:val="center"/>
              <w:rPr>
                <w:b/>
                <w:sz w:val="21"/>
                <w:szCs w:val="21"/>
              </w:rPr>
            </w:pPr>
            <w:r w:rsidRPr="005A4477">
              <w:rPr>
                <w:b/>
                <w:sz w:val="21"/>
                <w:szCs w:val="21"/>
              </w:rPr>
              <w:t>2,079</w:t>
            </w:r>
          </w:p>
        </w:tc>
        <w:tc>
          <w:tcPr>
            <w:tcW w:w="900" w:type="dxa"/>
            <w:shd w:val="clear" w:color="auto" w:fill="auto"/>
            <w:noWrap/>
            <w:vAlign w:val="center"/>
          </w:tcPr>
          <w:p w14:paraId="7359AD03" w14:textId="65680415" w:rsidR="005A4477" w:rsidRPr="005A4477" w:rsidRDefault="005A4477" w:rsidP="005A4477">
            <w:pPr>
              <w:spacing w:after="0" w:line="240" w:lineRule="auto"/>
              <w:jc w:val="center"/>
              <w:rPr>
                <w:b/>
                <w:sz w:val="21"/>
                <w:szCs w:val="21"/>
              </w:rPr>
            </w:pPr>
            <w:r w:rsidRPr="005A4477">
              <w:rPr>
                <w:b/>
                <w:sz w:val="21"/>
                <w:szCs w:val="21"/>
              </w:rPr>
              <w:t>416</w:t>
            </w:r>
          </w:p>
        </w:tc>
        <w:tc>
          <w:tcPr>
            <w:tcW w:w="900" w:type="dxa"/>
            <w:vAlign w:val="center"/>
          </w:tcPr>
          <w:p w14:paraId="524F3AE8" w14:textId="37811C15" w:rsidR="005A4477" w:rsidRPr="005A4477" w:rsidRDefault="005A4477" w:rsidP="005A4477">
            <w:pPr>
              <w:spacing w:after="0" w:line="240" w:lineRule="auto"/>
              <w:jc w:val="center"/>
              <w:rPr>
                <w:b/>
                <w:sz w:val="21"/>
                <w:szCs w:val="21"/>
              </w:rPr>
            </w:pPr>
            <w:r w:rsidRPr="005A4477">
              <w:rPr>
                <w:b/>
                <w:sz w:val="21"/>
                <w:szCs w:val="21"/>
              </w:rPr>
              <w:t xml:space="preserve">$15.20 </w:t>
            </w:r>
          </w:p>
        </w:tc>
        <w:tc>
          <w:tcPr>
            <w:tcW w:w="900" w:type="dxa"/>
            <w:vAlign w:val="center"/>
          </w:tcPr>
          <w:p w14:paraId="4493C8FF" w14:textId="1940D2DD" w:rsidR="005A4477" w:rsidRPr="005A4477" w:rsidRDefault="005A4477" w:rsidP="005A4477">
            <w:pPr>
              <w:spacing w:after="0" w:line="240" w:lineRule="auto"/>
              <w:jc w:val="center"/>
              <w:rPr>
                <w:b/>
                <w:sz w:val="21"/>
                <w:szCs w:val="21"/>
              </w:rPr>
            </w:pPr>
            <w:r w:rsidRPr="005A4477">
              <w:rPr>
                <w:b/>
                <w:sz w:val="21"/>
                <w:szCs w:val="21"/>
              </w:rPr>
              <w:t xml:space="preserve">$20.65 </w:t>
            </w:r>
          </w:p>
        </w:tc>
      </w:tr>
    </w:tbl>
    <w:p w14:paraId="4464AB1C" w14:textId="6540782A" w:rsidR="008A0814" w:rsidRPr="009857B9" w:rsidRDefault="005A4477" w:rsidP="008A0814">
      <w:pPr>
        <w:spacing w:line="240" w:lineRule="auto"/>
        <w:ind w:left="144"/>
        <w:rPr>
          <w:sz w:val="20"/>
          <w:szCs w:val="20"/>
        </w:rPr>
      </w:pPr>
      <w:r>
        <w:rPr>
          <w:b/>
          <w:i/>
          <w:sz w:val="20"/>
          <w:szCs w:val="20"/>
        </w:rPr>
        <w:t>Source: EMSI 2018.1</w:t>
      </w:r>
      <w:r w:rsidR="008A0814" w:rsidRPr="00E9611A">
        <w:rPr>
          <w:b/>
          <w:i/>
          <w:sz w:val="20"/>
          <w:szCs w:val="20"/>
        </w:rPr>
        <w:br/>
      </w:r>
      <w:r>
        <w:rPr>
          <w:b/>
          <w:sz w:val="20"/>
          <w:szCs w:val="20"/>
        </w:rPr>
        <w:t>East Bay</w:t>
      </w:r>
      <w:r w:rsidR="00E9611A" w:rsidRPr="00822610">
        <w:rPr>
          <w:b/>
          <w:sz w:val="20"/>
          <w:szCs w:val="20"/>
        </w:rPr>
        <w:t xml:space="preserve"> Sub-Region</w:t>
      </w:r>
      <w:r w:rsidR="00E9611A">
        <w:rPr>
          <w:sz w:val="20"/>
          <w:szCs w:val="20"/>
        </w:rPr>
        <w:t xml:space="preserve"> includes </w:t>
      </w:r>
      <w:r>
        <w:rPr>
          <w:sz w:val="20"/>
          <w:szCs w:val="20"/>
        </w:rPr>
        <w:t>Alameda and Contra Costa Counties</w:t>
      </w:r>
    </w:p>
    <w:p w14:paraId="4AF13083" w14:textId="06684496" w:rsidR="002155A4" w:rsidRPr="00552133" w:rsidRDefault="002155A4" w:rsidP="00382DAB">
      <w:pPr>
        <w:pStyle w:val="Heading3"/>
        <w:spacing w:before="360" w:after="80"/>
        <w:rPr>
          <w:sz w:val="18"/>
        </w:rPr>
      </w:pPr>
      <w:r w:rsidRPr="00552133">
        <w:t xml:space="preserve">Job Postings in </w:t>
      </w:r>
      <w:r w:rsidR="009857B9">
        <w:t xml:space="preserve">Bay Region and </w:t>
      </w:r>
      <w:r w:rsidR="005A4477">
        <w:t>East Bay</w:t>
      </w:r>
      <w:r w:rsidR="009857B9">
        <w:t xml:space="preserve"> Sub-Region</w:t>
      </w:r>
    </w:p>
    <w:p w14:paraId="7F7392B5" w14:textId="4813C59B" w:rsidR="002155A4" w:rsidRPr="00552133" w:rsidRDefault="001459D8" w:rsidP="00382DAB">
      <w:pPr>
        <w:pStyle w:val="NoSpacing"/>
        <w:spacing w:after="60"/>
        <w:rPr>
          <w:b/>
        </w:rPr>
      </w:pPr>
      <w:r>
        <w:rPr>
          <w:b/>
        </w:rPr>
        <w:t>Table 3</w:t>
      </w:r>
      <w:r w:rsidR="002155A4" w:rsidRPr="00552133">
        <w:rPr>
          <w:b/>
        </w:rPr>
        <w:t xml:space="preserve">. </w:t>
      </w:r>
      <w:r w:rsidR="008409A0">
        <w:rPr>
          <w:b/>
        </w:rPr>
        <w:t xml:space="preserve">Number of </w:t>
      </w:r>
      <w:r w:rsidR="002155A4" w:rsidRPr="00552133">
        <w:rPr>
          <w:b/>
        </w:rPr>
        <w:t>Job Postings</w:t>
      </w:r>
      <w:r w:rsidR="008409A0">
        <w:rPr>
          <w:b/>
        </w:rPr>
        <w:t xml:space="preserve"> by Occupation </w:t>
      </w:r>
      <w:r w:rsidR="0055655F">
        <w:rPr>
          <w:b/>
        </w:rPr>
        <w:t xml:space="preserve">for latest 12 months </w:t>
      </w:r>
      <w:r w:rsidR="00E23C06">
        <w:rPr>
          <w:b/>
        </w:rPr>
        <w:t>(Mar</w:t>
      </w:r>
      <w:r w:rsidR="006E005F">
        <w:rPr>
          <w:b/>
        </w:rPr>
        <w:t>ch</w:t>
      </w:r>
      <w:r w:rsidR="00E23C06">
        <w:rPr>
          <w:b/>
        </w:rPr>
        <w:t xml:space="preserve"> 2017 - Feb</w:t>
      </w:r>
      <w:r w:rsidR="006E005F">
        <w:rPr>
          <w:b/>
        </w:rPr>
        <w:t>ruary</w:t>
      </w:r>
      <w:r w:rsidR="00E23C06">
        <w:rPr>
          <w:b/>
        </w:rPr>
        <w:t xml:space="preserve"> 2018)</w:t>
      </w:r>
    </w:p>
    <w:tbl>
      <w:tblPr>
        <w:tblW w:w="9262" w:type="dxa"/>
        <w:tblInd w:w="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012"/>
        <w:gridCol w:w="1260"/>
        <w:gridCol w:w="990"/>
      </w:tblGrid>
      <w:tr w:rsidR="002155A4" w:rsidRPr="008409A0" w14:paraId="722B3D04" w14:textId="77777777" w:rsidTr="00493BF5">
        <w:trPr>
          <w:trHeight w:val="251"/>
        </w:trPr>
        <w:tc>
          <w:tcPr>
            <w:tcW w:w="7012" w:type="dxa"/>
            <w:tcBorders>
              <w:bottom w:val="single" w:sz="4" w:space="0" w:color="BFBFBF" w:themeColor="background1" w:themeShade="BF"/>
            </w:tcBorders>
            <w:shd w:val="clear" w:color="auto" w:fill="A9A9A9" w:themeFill="accent5"/>
            <w:noWrap/>
            <w:vAlign w:val="center"/>
            <w:hideMark/>
          </w:tcPr>
          <w:p w14:paraId="0FD02B62" w14:textId="77777777" w:rsidR="002155A4" w:rsidRPr="008409A0" w:rsidRDefault="002155A4" w:rsidP="008A05B1">
            <w:pPr>
              <w:spacing w:after="0" w:line="240" w:lineRule="auto"/>
              <w:rPr>
                <w:rFonts w:eastAsia="Times New Roman"/>
              </w:rPr>
            </w:pPr>
            <w:r w:rsidRPr="008409A0">
              <w:rPr>
                <w:rFonts w:eastAsia="Times New Roman"/>
              </w:rPr>
              <w:t>Occupation</w:t>
            </w:r>
          </w:p>
        </w:tc>
        <w:tc>
          <w:tcPr>
            <w:tcW w:w="1260" w:type="dxa"/>
            <w:tcBorders>
              <w:bottom w:val="single" w:sz="4" w:space="0" w:color="BFBFBF" w:themeColor="background1" w:themeShade="BF"/>
            </w:tcBorders>
            <w:shd w:val="clear" w:color="auto" w:fill="A6A6A6" w:themeFill="background1" w:themeFillShade="A6"/>
            <w:noWrap/>
            <w:vAlign w:val="center"/>
            <w:hideMark/>
          </w:tcPr>
          <w:p w14:paraId="401D0B5E" w14:textId="197818BE" w:rsidR="002155A4" w:rsidRPr="008409A0" w:rsidRDefault="00165174" w:rsidP="008A05B1">
            <w:pPr>
              <w:spacing w:after="0" w:line="240" w:lineRule="auto"/>
              <w:jc w:val="center"/>
              <w:rPr>
                <w:rFonts w:eastAsia="Times New Roman"/>
              </w:rPr>
            </w:pPr>
            <w:r>
              <w:rPr>
                <w:rFonts w:eastAsia="Times New Roman"/>
              </w:rPr>
              <w:t>Bay Region</w:t>
            </w:r>
          </w:p>
        </w:tc>
        <w:tc>
          <w:tcPr>
            <w:tcW w:w="990" w:type="dxa"/>
            <w:tcBorders>
              <w:bottom w:val="single" w:sz="4" w:space="0" w:color="BFBFBF" w:themeColor="background1" w:themeShade="BF"/>
            </w:tcBorders>
            <w:shd w:val="clear" w:color="auto" w:fill="A6A6A6" w:themeFill="background1" w:themeFillShade="A6"/>
            <w:vAlign w:val="center"/>
          </w:tcPr>
          <w:p w14:paraId="3549FAE7" w14:textId="5F466F1F" w:rsidR="002155A4" w:rsidRPr="008409A0" w:rsidRDefault="005A4477" w:rsidP="008A05B1">
            <w:pPr>
              <w:spacing w:after="0" w:line="240" w:lineRule="auto"/>
              <w:jc w:val="center"/>
              <w:rPr>
                <w:rFonts w:eastAsia="Times New Roman"/>
              </w:rPr>
            </w:pPr>
            <w:r>
              <w:rPr>
                <w:rFonts w:eastAsia="Times New Roman"/>
              </w:rPr>
              <w:t>East Bay</w:t>
            </w:r>
          </w:p>
        </w:tc>
      </w:tr>
      <w:tr w:rsidR="00382DAB" w:rsidRPr="00C035EC" w14:paraId="5CEFB339" w14:textId="77777777" w:rsidTr="00493BF5">
        <w:trPr>
          <w:trHeight w:val="206"/>
        </w:trPr>
        <w:tc>
          <w:tcPr>
            <w:tcW w:w="7012" w:type="dxa"/>
            <w:tcBorders>
              <w:left w:val="nil"/>
              <w:right w:val="nil"/>
            </w:tcBorders>
            <w:shd w:val="clear" w:color="auto" w:fill="auto"/>
            <w:noWrap/>
            <w:vAlign w:val="center"/>
          </w:tcPr>
          <w:p w14:paraId="52DA0D8B" w14:textId="4295B194" w:rsidR="00382DAB" w:rsidRPr="00382DAB" w:rsidRDefault="00382DAB" w:rsidP="00382DAB">
            <w:pPr>
              <w:spacing w:after="0" w:line="240" w:lineRule="auto"/>
              <w:rPr>
                <w:rFonts w:eastAsia="Times New Roman"/>
                <w:sz w:val="21"/>
                <w:szCs w:val="21"/>
              </w:rPr>
            </w:pPr>
            <w:r w:rsidRPr="00382DAB">
              <w:rPr>
                <w:sz w:val="21"/>
                <w:szCs w:val="21"/>
              </w:rPr>
              <w:t>Meeting, Convention, and Event Planners (13-1121.00)</w:t>
            </w:r>
          </w:p>
        </w:tc>
        <w:tc>
          <w:tcPr>
            <w:tcW w:w="1260" w:type="dxa"/>
            <w:tcBorders>
              <w:left w:val="nil"/>
              <w:right w:val="nil"/>
            </w:tcBorders>
            <w:shd w:val="clear" w:color="auto" w:fill="auto"/>
            <w:noWrap/>
            <w:vAlign w:val="center"/>
          </w:tcPr>
          <w:p w14:paraId="124664B7" w14:textId="04560D66" w:rsidR="00382DAB" w:rsidRPr="00382DAB" w:rsidRDefault="00382DAB" w:rsidP="00382DAB">
            <w:pPr>
              <w:spacing w:after="0" w:line="240" w:lineRule="auto"/>
              <w:jc w:val="center"/>
              <w:rPr>
                <w:rFonts w:eastAsia="Times New Roman"/>
                <w:sz w:val="21"/>
                <w:szCs w:val="21"/>
              </w:rPr>
            </w:pPr>
            <w:r w:rsidRPr="00382DAB">
              <w:rPr>
                <w:sz w:val="21"/>
                <w:szCs w:val="21"/>
              </w:rPr>
              <w:t>1,536</w:t>
            </w:r>
          </w:p>
        </w:tc>
        <w:tc>
          <w:tcPr>
            <w:tcW w:w="990" w:type="dxa"/>
            <w:tcBorders>
              <w:left w:val="nil"/>
              <w:right w:val="nil"/>
            </w:tcBorders>
            <w:vAlign w:val="center"/>
          </w:tcPr>
          <w:p w14:paraId="31928471" w14:textId="1679B628" w:rsidR="00382DAB" w:rsidRPr="005306A3" w:rsidRDefault="005306A3" w:rsidP="00382DAB">
            <w:pPr>
              <w:spacing w:after="0" w:line="240" w:lineRule="auto"/>
              <w:jc w:val="center"/>
              <w:rPr>
                <w:rFonts w:eastAsia="Times New Roman"/>
                <w:sz w:val="21"/>
                <w:szCs w:val="21"/>
              </w:rPr>
            </w:pPr>
            <w:r w:rsidRPr="005306A3">
              <w:rPr>
                <w:rFonts w:eastAsia="Times New Roman"/>
                <w:sz w:val="21"/>
                <w:szCs w:val="21"/>
              </w:rPr>
              <w:t>263</w:t>
            </w:r>
          </w:p>
        </w:tc>
      </w:tr>
      <w:tr w:rsidR="00382DAB" w:rsidRPr="00C035EC" w14:paraId="7D4A4DC3" w14:textId="77777777" w:rsidTr="00493BF5">
        <w:trPr>
          <w:trHeight w:val="206"/>
        </w:trPr>
        <w:tc>
          <w:tcPr>
            <w:tcW w:w="7012" w:type="dxa"/>
            <w:tcBorders>
              <w:left w:val="nil"/>
              <w:right w:val="nil"/>
            </w:tcBorders>
            <w:shd w:val="clear" w:color="auto" w:fill="auto"/>
            <w:noWrap/>
            <w:vAlign w:val="center"/>
          </w:tcPr>
          <w:p w14:paraId="4A438069" w14:textId="3CF13EAF" w:rsidR="00382DAB" w:rsidRPr="00382DAB" w:rsidRDefault="00382DAB" w:rsidP="00382DAB">
            <w:pPr>
              <w:spacing w:after="0" w:line="240" w:lineRule="auto"/>
              <w:rPr>
                <w:sz w:val="21"/>
                <w:szCs w:val="21"/>
              </w:rPr>
            </w:pPr>
            <w:r w:rsidRPr="00382DAB">
              <w:rPr>
                <w:sz w:val="21"/>
                <w:szCs w:val="21"/>
              </w:rPr>
              <w:t>Photographic Process Workers and Processing Machine Operators (51-9151.00)</w:t>
            </w:r>
          </w:p>
        </w:tc>
        <w:tc>
          <w:tcPr>
            <w:tcW w:w="1260" w:type="dxa"/>
            <w:tcBorders>
              <w:left w:val="nil"/>
              <w:right w:val="nil"/>
            </w:tcBorders>
            <w:shd w:val="clear" w:color="auto" w:fill="auto"/>
            <w:noWrap/>
            <w:vAlign w:val="center"/>
          </w:tcPr>
          <w:p w14:paraId="1AA21756" w14:textId="7A2556A0" w:rsidR="00382DAB" w:rsidRPr="00382DAB" w:rsidRDefault="00382DAB" w:rsidP="00382DAB">
            <w:pPr>
              <w:spacing w:after="0" w:line="240" w:lineRule="auto"/>
              <w:jc w:val="center"/>
              <w:rPr>
                <w:rFonts w:eastAsia="Times New Roman"/>
                <w:sz w:val="21"/>
                <w:szCs w:val="21"/>
              </w:rPr>
            </w:pPr>
            <w:r w:rsidRPr="00382DAB">
              <w:rPr>
                <w:sz w:val="21"/>
                <w:szCs w:val="21"/>
              </w:rPr>
              <w:t>270</w:t>
            </w:r>
          </w:p>
        </w:tc>
        <w:tc>
          <w:tcPr>
            <w:tcW w:w="990" w:type="dxa"/>
            <w:tcBorders>
              <w:left w:val="nil"/>
              <w:right w:val="nil"/>
            </w:tcBorders>
            <w:vAlign w:val="center"/>
          </w:tcPr>
          <w:p w14:paraId="5765F3E4" w14:textId="7545D658" w:rsidR="00382DAB" w:rsidRPr="005306A3" w:rsidRDefault="005306A3" w:rsidP="00382DAB">
            <w:pPr>
              <w:spacing w:after="0" w:line="240" w:lineRule="auto"/>
              <w:jc w:val="center"/>
              <w:rPr>
                <w:sz w:val="21"/>
                <w:szCs w:val="21"/>
              </w:rPr>
            </w:pPr>
            <w:r w:rsidRPr="005306A3">
              <w:rPr>
                <w:sz w:val="21"/>
                <w:szCs w:val="21"/>
              </w:rPr>
              <w:t>74</w:t>
            </w:r>
          </w:p>
        </w:tc>
      </w:tr>
      <w:tr w:rsidR="00382DAB" w:rsidRPr="00C035EC" w14:paraId="3DABB480" w14:textId="77777777" w:rsidTr="00493BF5">
        <w:trPr>
          <w:trHeight w:val="288"/>
        </w:trPr>
        <w:tc>
          <w:tcPr>
            <w:tcW w:w="7012" w:type="dxa"/>
            <w:tcBorders>
              <w:left w:val="nil"/>
              <w:right w:val="nil"/>
            </w:tcBorders>
            <w:shd w:val="clear" w:color="auto" w:fill="auto"/>
            <w:noWrap/>
            <w:vAlign w:val="center"/>
          </w:tcPr>
          <w:p w14:paraId="20399261" w14:textId="175E75A9" w:rsidR="00382DAB" w:rsidRPr="00382DAB" w:rsidRDefault="00382DAB" w:rsidP="00382DAB">
            <w:pPr>
              <w:spacing w:after="0" w:line="240" w:lineRule="auto"/>
              <w:rPr>
                <w:rFonts w:eastAsia="Times New Roman"/>
                <w:sz w:val="21"/>
                <w:szCs w:val="21"/>
              </w:rPr>
            </w:pPr>
            <w:r w:rsidRPr="00382DAB">
              <w:rPr>
                <w:sz w:val="21"/>
                <w:szCs w:val="21"/>
              </w:rPr>
              <w:t>Photographers (27-4021.00)</w:t>
            </w:r>
          </w:p>
        </w:tc>
        <w:tc>
          <w:tcPr>
            <w:tcW w:w="1260" w:type="dxa"/>
            <w:tcBorders>
              <w:left w:val="nil"/>
              <w:right w:val="nil"/>
            </w:tcBorders>
            <w:shd w:val="clear" w:color="auto" w:fill="auto"/>
            <w:noWrap/>
            <w:vAlign w:val="center"/>
          </w:tcPr>
          <w:p w14:paraId="5BB15267" w14:textId="7F810FC1" w:rsidR="00382DAB" w:rsidRPr="00382DAB" w:rsidRDefault="00382DAB" w:rsidP="00382DAB">
            <w:pPr>
              <w:spacing w:after="0" w:line="240" w:lineRule="auto"/>
              <w:jc w:val="center"/>
              <w:rPr>
                <w:rFonts w:eastAsia="Times New Roman"/>
                <w:sz w:val="21"/>
                <w:szCs w:val="21"/>
              </w:rPr>
            </w:pPr>
            <w:r w:rsidRPr="00382DAB">
              <w:rPr>
                <w:sz w:val="21"/>
                <w:szCs w:val="21"/>
              </w:rPr>
              <w:t>268</w:t>
            </w:r>
          </w:p>
        </w:tc>
        <w:tc>
          <w:tcPr>
            <w:tcW w:w="990" w:type="dxa"/>
            <w:tcBorders>
              <w:left w:val="nil"/>
              <w:right w:val="nil"/>
            </w:tcBorders>
            <w:vAlign w:val="center"/>
          </w:tcPr>
          <w:p w14:paraId="3CB317FA" w14:textId="7E7E4401" w:rsidR="00382DAB" w:rsidRPr="005306A3" w:rsidRDefault="005306A3" w:rsidP="00382DAB">
            <w:pPr>
              <w:spacing w:after="0" w:line="240" w:lineRule="auto"/>
              <w:jc w:val="center"/>
              <w:rPr>
                <w:rFonts w:eastAsia="Times New Roman"/>
                <w:sz w:val="21"/>
                <w:szCs w:val="21"/>
              </w:rPr>
            </w:pPr>
            <w:r w:rsidRPr="005306A3">
              <w:rPr>
                <w:rFonts w:eastAsia="Times New Roman"/>
                <w:sz w:val="21"/>
                <w:szCs w:val="21"/>
              </w:rPr>
              <w:t>58</w:t>
            </w:r>
          </w:p>
        </w:tc>
      </w:tr>
      <w:tr w:rsidR="00382DAB" w:rsidRPr="00C035EC" w14:paraId="796E5DBD" w14:textId="77777777" w:rsidTr="00493BF5">
        <w:trPr>
          <w:trHeight w:val="288"/>
        </w:trPr>
        <w:tc>
          <w:tcPr>
            <w:tcW w:w="7012" w:type="dxa"/>
            <w:tcBorders>
              <w:left w:val="nil"/>
              <w:right w:val="nil"/>
            </w:tcBorders>
            <w:shd w:val="clear" w:color="auto" w:fill="auto"/>
            <w:noWrap/>
            <w:vAlign w:val="center"/>
          </w:tcPr>
          <w:p w14:paraId="51161147" w14:textId="486D109E" w:rsidR="00382DAB" w:rsidRPr="00382DAB" w:rsidRDefault="00382DAB" w:rsidP="00382DAB">
            <w:pPr>
              <w:spacing w:after="0" w:line="240" w:lineRule="auto"/>
              <w:rPr>
                <w:sz w:val="21"/>
                <w:szCs w:val="21"/>
              </w:rPr>
            </w:pPr>
            <w:r w:rsidRPr="00382DAB">
              <w:rPr>
                <w:sz w:val="21"/>
                <w:szCs w:val="21"/>
              </w:rPr>
              <w:t>Camera Operators, Television, Video, and Motion Picture (27-4031.00)</w:t>
            </w:r>
          </w:p>
        </w:tc>
        <w:tc>
          <w:tcPr>
            <w:tcW w:w="1260" w:type="dxa"/>
            <w:tcBorders>
              <w:left w:val="nil"/>
              <w:right w:val="nil"/>
            </w:tcBorders>
            <w:shd w:val="clear" w:color="auto" w:fill="auto"/>
            <w:noWrap/>
            <w:vAlign w:val="center"/>
          </w:tcPr>
          <w:p w14:paraId="56A1AADB" w14:textId="35EAAFED" w:rsidR="00382DAB" w:rsidRPr="00382DAB" w:rsidRDefault="00382DAB" w:rsidP="00382DAB">
            <w:pPr>
              <w:spacing w:after="0" w:line="240" w:lineRule="auto"/>
              <w:jc w:val="center"/>
              <w:rPr>
                <w:rFonts w:eastAsia="Times New Roman"/>
                <w:sz w:val="21"/>
                <w:szCs w:val="21"/>
              </w:rPr>
            </w:pPr>
            <w:r w:rsidRPr="00382DAB">
              <w:rPr>
                <w:sz w:val="21"/>
                <w:szCs w:val="21"/>
              </w:rPr>
              <w:t>149</w:t>
            </w:r>
          </w:p>
        </w:tc>
        <w:tc>
          <w:tcPr>
            <w:tcW w:w="990" w:type="dxa"/>
            <w:tcBorders>
              <w:left w:val="nil"/>
              <w:right w:val="nil"/>
            </w:tcBorders>
            <w:vAlign w:val="center"/>
          </w:tcPr>
          <w:p w14:paraId="13247A23" w14:textId="380752CA" w:rsidR="00382DAB" w:rsidRPr="005306A3" w:rsidRDefault="005306A3" w:rsidP="00382DAB">
            <w:pPr>
              <w:spacing w:after="0" w:line="240" w:lineRule="auto"/>
              <w:jc w:val="center"/>
              <w:rPr>
                <w:sz w:val="21"/>
                <w:szCs w:val="21"/>
              </w:rPr>
            </w:pPr>
            <w:r w:rsidRPr="005306A3">
              <w:rPr>
                <w:sz w:val="21"/>
                <w:szCs w:val="21"/>
              </w:rPr>
              <w:t>13</w:t>
            </w:r>
          </w:p>
        </w:tc>
      </w:tr>
      <w:tr w:rsidR="00382DAB" w:rsidRPr="00C035EC" w14:paraId="62719402" w14:textId="77777777" w:rsidTr="00493BF5">
        <w:trPr>
          <w:trHeight w:val="288"/>
        </w:trPr>
        <w:tc>
          <w:tcPr>
            <w:tcW w:w="7012" w:type="dxa"/>
            <w:tcBorders>
              <w:left w:val="nil"/>
              <w:right w:val="nil"/>
            </w:tcBorders>
            <w:shd w:val="clear" w:color="auto" w:fill="auto"/>
            <w:noWrap/>
            <w:vAlign w:val="center"/>
          </w:tcPr>
          <w:p w14:paraId="0056A349" w14:textId="076BFA02" w:rsidR="00382DAB" w:rsidRPr="00382DAB" w:rsidRDefault="00382DAB" w:rsidP="00382DAB">
            <w:pPr>
              <w:spacing w:after="0" w:line="240" w:lineRule="auto"/>
              <w:rPr>
                <w:sz w:val="21"/>
                <w:szCs w:val="21"/>
              </w:rPr>
            </w:pPr>
            <w:r w:rsidRPr="00382DAB">
              <w:rPr>
                <w:sz w:val="21"/>
                <w:szCs w:val="21"/>
              </w:rPr>
              <w:lastRenderedPageBreak/>
              <w:t>Film and Video Editors (27-4032.00)</w:t>
            </w:r>
          </w:p>
        </w:tc>
        <w:tc>
          <w:tcPr>
            <w:tcW w:w="1260" w:type="dxa"/>
            <w:tcBorders>
              <w:left w:val="nil"/>
              <w:right w:val="nil"/>
            </w:tcBorders>
            <w:shd w:val="clear" w:color="auto" w:fill="auto"/>
            <w:noWrap/>
            <w:vAlign w:val="center"/>
          </w:tcPr>
          <w:p w14:paraId="16C2C81E" w14:textId="5462C936" w:rsidR="00382DAB" w:rsidRPr="00382DAB" w:rsidRDefault="00382DAB" w:rsidP="00382DAB">
            <w:pPr>
              <w:spacing w:after="0" w:line="240" w:lineRule="auto"/>
              <w:jc w:val="center"/>
              <w:rPr>
                <w:rFonts w:eastAsia="Times New Roman"/>
                <w:sz w:val="21"/>
                <w:szCs w:val="21"/>
              </w:rPr>
            </w:pPr>
            <w:r w:rsidRPr="00382DAB">
              <w:rPr>
                <w:sz w:val="21"/>
                <w:szCs w:val="21"/>
              </w:rPr>
              <w:t>119</w:t>
            </w:r>
          </w:p>
        </w:tc>
        <w:tc>
          <w:tcPr>
            <w:tcW w:w="990" w:type="dxa"/>
            <w:tcBorders>
              <w:left w:val="nil"/>
              <w:right w:val="nil"/>
            </w:tcBorders>
            <w:vAlign w:val="center"/>
          </w:tcPr>
          <w:p w14:paraId="4983DAE6" w14:textId="44D91B3D" w:rsidR="00382DAB" w:rsidRPr="005306A3" w:rsidRDefault="005306A3" w:rsidP="00382DAB">
            <w:pPr>
              <w:spacing w:after="0" w:line="240" w:lineRule="auto"/>
              <w:jc w:val="center"/>
              <w:rPr>
                <w:sz w:val="21"/>
                <w:szCs w:val="21"/>
              </w:rPr>
            </w:pPr>
            <w:r w:rsidRPr="005306A3">
              <w:rPr>
                <w:sz w:val="21"/>
                <w:szCs w:val="21"/>
              </w:rPr>
              <w:t>20</w:t>
            </w:r>
          </w:p>
        </w:tc>
      </w:tr>
      <w:tr w:rsidR="001459D8" w:rsidRPr="00C035EC" w14:paraId="17FEE508" w14:textId="77777777" w:rsidTr="00493BF5">
        <w:trPr>
          <w:trHeight w:val="188"/>
        </w:trPr>
        <w:tc>
          <w:tcPr>
            <w:tcW w:w="7012" w:type="dxa"/>
            <w:tcBorders>
              <w:left w:val="nil"/>
              <w:right w:val="nil"/>
            </w:tcBorders>
            <w:shd w:val="clear" w:color="auto" w:fill="auto"/>
            <w:noWrap/>
            <w:vAlign w:val="center"/>
          </w:tcPr>
          <w:p w14:paraId="0C80BA3E" w14:textId="5065113E" w:rsidR="001459D8" w:rsidRPr="001459D8" w:rsidRDefault="001459D8" w:rsidP="00193BC4">
            <w:pPr>
              <w:spacing w:after="0" w:line="240" w:lineRule="auto"/>
              <w:rPr>
                <w:rFonts w:eastAsia="Times New Roman"/>
                <w:b/>
              </w:rPr>
            </w:pPr>
            <w:r w:rsidRPr="001459D8">
              <w:rPr>
                <w:rFonts w:eastAsia="Times New Roman"/>
                <w:b/>
              </w:rPr>
              <w:t>Total</w:t>
            </w:r>
          </w:p>
        </w:tc>
        <w:tc>
          <w:tcPr>
            <w:tcW w:w="1260" w:type="dxa"/>
            <w:tcBorders>
              <w:left w:val="nil"/>
              <w:right w:val="nil"/>
            </w:tcBorders>
            <w:shd w:val="clear" w:color="auto" w:fill="auto"/>
            <w:noWrap/>
            <w:vAlign w:val="center"/>
          </w:tcPr>
          <w:p w14:paraId="41758D27" w14:textId="0D9F5626" w:rsidR="001459D8" w:rsidRPr="00493BF5" w:rsidRDefault="00493BF5" w:rsidP="001459D8">
            <w:pPr>
              <w:spacing w:after="0" w:line="240" w:lineRule="auto"/>
              <w:jc w:val="center"/>
              <w:rPr>
                <w:rFonts w:eastAsia="Times New Roman"/>
                <w:b/>
                <w:sz w:val="21"/>
                <w:szCs w:val="21"/>
              </w:rPr>
            </w:pPr>
            <w:r w:rsidRPr="00493BF5">
              <w:rPr>
                <w:rFonts w:eastAsia="Times New Roman"/>
                <w:b/>
                <w:sz w:val="21"/>
                <w:szCs w:val="21"/>
              </w:rPr>
              <w:t>2,342</w:t>
            </w:r>
          </w:p>
        </w:tc>
        <w:tc>
          <w:tcPr>
            <w:tcW w:w="990" w:type="dxa"/>
            <w:tcBorders>
              <w:left w:val="nil"/>
              <w:right w:val="nil"/>
            </w:tcBorders>
            <w:vAlign w:val="center"/>
          </w:tcPr>
          <w:p w14:paraId="55B4E696" w14:textId="40FD2B16" w:rsidR="001459D8" w:rsidRPr="00493BF5" w:rsidRDefault="005306A3" w:rsidP="001459D8">
            <w:pPr>
              <w:spacing w:after="0" w:line="240" w:lineRule="auto"/>
              <w:jc w:val="center"/>
              <w:rPr>
                <w:rFonts w:eastAsia="Times New Roman"/>
                <w:b/>
                <w:sz w:val="21"/>
                <w:szCs w:val="21"/>
              </w:rPr>
            </w:pPr>
            <w:r>
              <w:rPr>
                <w:rFonts w:eastAsia="Times New Roman"/>
                <w:b/>
                <w:sz w:val="21"/>
                <w:szCs w:val="21"/>
              </w:rPr>
              <w:t>428</w:t>
            </w:r>
          </w:p>
        </w:tc>
      </w:tr>
    </w:tbl>
    <w:p w14:paraId="43C11471" w14:textId="77777777" w:rsidR="006E005F" w:rsidRDefault="00750FFE" w:rsidP="006E005F">
      <w:pPr>
        <w:pStyle w:val="NoSpacing"/>
        <w:spacing w:after="240"/>
        <w:ind w:left="144"/>
        <w:rPr>
          <w:b/>
        </w:rPr>
      </w:pPr>
      <w:r w:rsidRPr="00750FFE">
        <w:rPr>
          <w:i/>
          <w:sz w:val="20"/>
          <w:szCs w:val="20"/>
        </w:rPr>
        <w:t>Source: Burning Glass</w:t>
      </w:r>
    </w:p>
    <w:p w14:paraId="4B03BC9F" w14:textId="0E425030" w:rsidR="002155A4" w:rsidRPr="006E005F" w:rsidRDefault="00315810" w:rsidP="006E005F">
      <w:pPr>
        <w:pStyle w:val="NoSpacing"/>
        <w:spacing w:after="240"/>
        <w:ind w:left="144"/>
        <w:rPr>
          <w:i/>
          <w:sz w:val="20"/>
          <w:szCs w:val="20"/>
        </w:rPr>
      </w:pPr>
      <w:r>
        <w:rPr>
          <w:b/>
        </w:rPr>
        <w:t>Table 4</w:t>
      </w:r>
      <w:r w:rsidR="002155A4" w:rsidRPr="00552133">
        <w:rPr>
          <w:b/>
        </w:rPr>
        <w:t xml:space="preserve">. Top Job Titles </w:t>
      </w:r>
      <w:r w:rsidR="00750FFE">
        <w:rPr>
          <w:b/>
        </w:rPr>
        <w:t xml:space="preserve">for </w:t>
      </w:r>
      <w:r w:rsidR="00857E99">
        <w:rPr>
          <w:b/>
        </w:rPr>
        <w:t>Photography</w:t>
      </w:r>
      <w:r w:rsidR="00DA2543">
        <w:rPr>
          <w:b/>
        </w:rPr>
        <w:t xml:space="preserve"> </w:t>
      </w:r>
      <w:r w:rsidR="00D122C9">
        <w:rPr>
          <w:b/>
        </w:rPr>
        <w:t>Occupatio</w:t>
      </w:r>
      <w:r w:rsidR="00964183">
        <w:rPr>
          <w:b/>
        </w:rPr>
        <w:t>ns</w:t>
      </w:r>
      <w:r w:rsidR="00C4600B">
        <w:rPr>
          <w:b/>
        </w:rPr>
        <w:t xml:space="preserve"> for latest 12 mo</w:t>
      </w:r>
      <w:r w:rsidR="00402C38">
        <w:rPr>
          <w:b/>
        </w:rPr>
        <w:t xml:space="preserve">nths </w:t>
      </w:r>
      <w:r w:rsidR="00E23C06">
        <w:rPr>
          <w:b/>
        </w:rPr>
        <w:t>(Mar</w:t>
      </w:r>
      <w:r w:rsidR="006E005F">
        <w:rPr>
          <w:b/>
        </w:rPr>
        <w:t>ch</w:t>
      </w:r>
      <w:r w:rsidR="00E23C06">
        <w:rPr>
          <w:b/>
        </w:rPr>
        <w:t xml:space="preserve"> 2017 - Feb</w:t>
      </w:r>
      <w:r w:rsidR="006E005F">
        <w:rPr>
          <w:b/>
        </w:rPr>
        <w:t>ruary</w:t>
      </w:r>
      <w:r w:rsidR="00E23C06">
        <w:rPr>
          <w:b/>
        </w:rPr>
        <w:t xml:space="preserve"> 2018)</w:t>
      </w:r>
    </w:p>
    <w:tbl>
      <w:tblPr>
        <w:tblW w:w="935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507"/>
        <w:gridCol w:w="726"/>
        <w:gridCol w:w="1006"/>
        <w:gridCol w:w="2318"/>
        <w:gridCol w:w="810"/>
        <w:gridCol w:w="990"/>
      </w:tblGrid>
      <w:tr w:rsidR="00F00775" w:rsidRPr="008409A0" w14:paraId="4F94B1D0" w14:textId="3C38398B" w:rsidTr="004F215E">
        <w:trPr>
          <w:trHeight w:val="360"/>
        </w:trPr>
        <w:tc>
          <w:tcPr>
            <w:tcW w:w="3507" w:type="dxa"/>
            <w:shd w:val="clear" w:color="auto" w:fill="717E10" w:themeFill="accent3"/>
            <w:noWrap/>
            <w:vAlign w:val="center"/>
            <w:hideMark/>
          </w:tcPr>
          <w:p w14:paraId="014A3296" w14:textId="77777777" w:rsidR="00F00775" w:rsidRPr="008409A0" w:rsidRDefault="00F00775" w:rsidP="00F00775">
            <w:pPr>
              <w:spacing w:after="0" w:line="240" w:lineRule="auto"/>
              <w:rPr>
                <w:rFonts w:eastAsia="Times New Roman"/>
                <w:color w:val="FFFFFF" w:themeColor="background1"/>
              </w:rPr>
            </w:pPr>
            <w:r w:rsidRPr="008409A0">
              <w:rPr>
                <w:rFonts w:eastAsia="Times New Roman"/>
                <w:color w:val="FFFFFF" w:themeColor="background1"/>
              </w:rPr>
              <w:t>Common Title</w:t>
            </w:r>
          </w:p>
        </w:tc>
        <w:tc>
          <w:tcPr>
            <w:tcW w:w="726" w:type="dxa"/>
            <w:shd w:val="clear" w:color="auto" w:fill="717E10" w:themeFill="accent3"/>
            <w:noWrap/>
            <w:vAlign w:val="center"/>
            <w:hideMark/>
          </w:tcPr>
          <w:p w14:paraId="1683556C" w14:textId="38C131CD" w:rsidR="00F00775" w:rsidRPr="008409A0" w:rsidRDefault="004F215E" w:rsidP="004F215E">
            <w:pPr>
              <w:spacing w:after="0" w:line="240" w:lineRule="auto"/>
              <w:jc w:val="center"/>
              <w:rPr>
                <w:rFonts w:eastAsia="Times New Roman"/>
                <w:color w:val="FFFFFF" w:themeColor="background1"/>
              </w:rPr>
            </w:pPr>
            <w:r>
              <w:rPr>
                <w:rFonts w:eastAsia="Times New Roman"/>
                <w:color w:val="FFFFFF" w:themeColor="background1"/>
              </w:rPr>
              <w:t>Bay</w:t>
            </w:r>
          </w:p>
        </w:tc>
        <w:tc>
          <w:tcPr>
            <w:tcW w:w="1006" w:type="dxa"/>
            <w:tcBorders>
              <w:right w:val="single" w:sz="4" w:space="0" w:color="BFBFBF" w:themeColor="background1" w:themeShade="BF"/>
            </w:tcBorders>
            <w:shd w:val="clear" w:color="auto" w:fill="717E10" w:themeFill="accent3"/>
            <w:vAlign w:val="center"/>
          </w:tcPr>
          <w:p w14:paraId="4770DB2A" w14:textId="00B57069" w:rsidR="00F00775" w:rsidRDefault="005A4477" w:rsidP="00F00775">
            <w:pPr>
              <w:spacing w:after="0" w:line="240" w:lineRule="auto"/>
              <w:jc w:val="center"/>
              <w:rPr>
                <w:rFonts w:eastAsia="Times New Roman"/>
                <w:color w:val="FFFFFF" w:themeColor="background1"/>
              </w:rPr>
            </w:pPr>
            <w:r>
              <w:rPr>
                <w:rFonts w:eastAsia="Times New Roman"/>
                <w:color w:val="FFFFFF" w:themeColor="background1"/>
              </w:rPr>
              <w:t>East Bay</w:t>
            </w:r>
          </w:p>
        </w:tc>
        <w:tc>
          <w:tcPr>
            <w:tcW w:w="2318" w:type="dxa"/>
            <w:tcBorders>
              <w:left w:val="single" w:sz="4" w:space="0" w:color="BFBFBF" w:themeColor="background1" w:themeShade="BF"/>
            </w:tcBorders>
            <w:shd w:val="clear" w:color="auto" w:fill="717E10" w:themeFill="accent3"/>
            <w:vAlign w:val="center"/>
          </w:tcPr>
          <w:p w14:paraId="3389A781" w14:textId="6D5B439F" w:rsidR="00F00775" w:rsidRDefault="00F00775" w:rsidP="00F00775">
            <w:pPr>
              <w:spacing w:after="0" w:line="240" w:lineRule="auto"/>
              <w:rPr>
                <w:rFonts w:eastAsia="Times New Roman"/>
                <w:color w:val="FFFFFF" w:themeColor="background1"/>
              </w:rPr>
            </w:pPr>
            <w:r w:rsidRPr="008409A0">
              <w:rPr>
                <w:rFonts w:eastAsia="Times New Roman"/>
                <w:color w:val="FFFFFF" w:themeColor="background1"/>
              </w:rPr>
              <w:t>Common Title</w:t>
            </w:r>
          </w:p>
        </w:tc>
        <w:tc>
          <w:tcPr>
            <w:tcW w:w="810" w:type="dxa"/>
            <w:shd w:val="clear" w:color="auto" w:fill="717E10" w:themeFill="accent3"/>
            <w:vAlign w:val="center"/>
          </w:tcPr>
          <w:p w14:paraId="4CDCCDD9" w14:textId="4C1D8DEE" w:rsidR="00F00775" w:rsidRDefault="00F00775" w:rsidP="004F215E">
            <w:pPr>
              <w:spacing w:after="0" w:line="240" w:lineRule="auto"/>
              <w:jc w:val="center"/>
              <w:rPr>
                <w:rFonts w:eastAsia="Times New Roman"/>
                <w:color w:val="FFFFFF" w:themeColor="background1"/>
              </w:rPr>
            </w:pPr>
            <w:r>
              <w:rPr>
                <w:rFonts w:eastAsia="Times New Roman"/>
                <w:color w:val="FFFFFF" w:themeColor="background1"/>
              </w:rPr>
              <w:t xml:space="preserve">Bay </w:t>
            </w:r>
          </w:p>
        </w:tc>
        <w:tc>
          <w:tcPr>
            <w:tcW w:w="990" w:type="dxa"/>
            <w:shd w:val="clear" w:color="auto" w:fill="717E10" w:themeFill="accent3"/>
            <w:vAlign w:val="center"/>
          </w:tcPr>
          <w:p w14:paraId="54046821" w14:textId="57DD29D0" w:rsidR="00F00775" w:rsidRDefault="005A4477" w:rsidP="00F00775">
            <w:pPr>
              <w:spacing w:after="0" w:line="240" w:lineRule="auto"/>
              <w:jc w:val="center"/>
              <w:rPr>
                <w:rFonts w:eastAsia="Times New Roman"/>
                <w:color w:val="FFFFFF" w:themeColor="background1"/>
              </w:rPr>
            </w:pPr>
            <w:r>
              <w:rPr>
                <w:rFonts w:eastAsia="Times New Roman"/>
                <w:color w:val="FFFFFF" w:themeColor="background1"/>
              </w:rPr>
              <w:t>East Bay</w:t>
            </w:r>
          </w:p>
        </w:tc>
      </w:tr>
      <w:tr w:rsidR="00731FE4" w:rsidRPr="00C035EC" w14:paraId="4C4DE574" w14:textId="481BA3A3" w:rsidTr="004F215E">
        <w:trPr>
          <w:trHeight w:val="332"/>
        </w:trPr>
        <w:tc>
          <w:tcPr>
            <w:tcW w:w="3507" w:type="dxa"/>
            <w:shd w:val="clear" w:color="auto" w:fill="auto"/>
            <w:noWrap/>
            <w:vAlign w:val="center"/>
          </w:tcPr>
          <w:p w14:paraId="167648BD" w14:textId="3F297483" w:rsidR="00731FE4" w:rsidRPr="004F215E" w:rsidRDefault="00731FE4" w:rsidP="00731FE4">
            <w:pPr>
              <w:spacing w:after="0" w:line="240" w:lineRule="auto"/>
              <w:rPr>
                <w:rFonts w:eastAsia="Times New Roman"/>
                <w:sz w:val="21"/>
                <w:szCs w:val="21"/>
              </w:rPr>
            </w:pPr>
            <w:r w:rsidRPr="004F215E">
              <w:rPr>
                <w:sz w:val="21"/>
                <w:szCs w:val="21"/>
              </w:rPr>
              <w:t>Event Manager</w:t>
            </w:r>
          </w:p>
        </w:tc>
        <w:tc>
          <w:tcPr>
            <w:tcW w:w="726" w:type="dxa"/>
            <w:shd w:val="clear" w:color="auto" w:fill="auto"/>
            <w:noWrap/>
            <w:vAlign w:val="center"/>
          </w:tcPr>
          <w:p w14:paraId="52D13BC6" w14:textId="0711287D" w:rsidR="00731FE4" w:rsidRPr="004F215E" w:rsidRDefault="00731FE4" w:rsidP="00731FE4">
            <w:pPr>
              <w:spacing w:after="0" w:line="240" w:lineRule="auto"/>
              <w:jc w:val="center"/>
              <w:rPr>
                <w:rFonts w:eastAsia="Times New Roman"/>
                <w:sz w:val="21"/>
                <w:szCs w:val="21"/>
              </w:rPr>
            </w:pPr>
            <w:r w:rsidRPr="004F215E">
              <w:rPr>
                <w:sz w:val="21"/>
                <w:szCs w:val="21"/>
              </w:rPr>
              <w:t>431</w:t>
            </w:r>
          </w:p>
        </w:tc>
        <w:tc>
          <w:tcPr>
            <w:tcW w:w="1006" w:type="dxa"/>
            <w:tcBorders>
              <w:right w:val="single" w:sz="4" w:space="0" w:color="BFBFBF" w:themeColor="background1" w:themeShade="BF"/>
            </w:tcBorders>
            <w:vAlign w:val="center"/>
          </w:tcPr>
          <w:p w14:paraId="3FEEEEDA" w14:textId="5FBAEC57" w:rsidR="00731FE4" w:rsidRPr="00B8394A" w:rsidRDefault="00731FE4" w:rsidP="00731FE4">
            <w:pPr>
              <w:spacing w:after="0" w:line="240" w:lineRule="auto"/>
              <w:jc w:val="center"/>
              <w:rPr>
                <w:rFonts w:eastAsia="Times New Roman"/>
                <w:sz w:val="21"/>
                <w:szCs w:val="21"/>
              </w:rPr>
            </w:pPr>
            <w:r w:rsidRPr="005306A3">
              <w:rPr>
                <w:sz w:val="21"/>
                <w:szCs w:val="21"/>
              </w:rPr>
              <w:t>60</w:t>
            </w:r>
          </w:p>
        </w:tc>
        <w:tc>
          <w:tcPr>
            <w:tcW w:w="2318" w:type="dxa"/>
            <w:tcBorders>
              <w:left w:val="single" w:sz="4" w:space="0" w:color="BFBFBF" w:themeColor="background1" w:themeShade="BF"/>
            </w:tcBorders>
            <w:vAlign w:val="center"/>
          </w:tcPr>
          <w:p w14:paraId="6A653E95" w14:textId="0A0C3C39" w:rsidR="00731FE4" w:rsidRPr="004F215E" w:rsidRDefault="00731FE4" w:rsidP="00731FE4">
            <w:pPr>
              <w:spacing w:after="0" w:line="240" w:lineRule="auto"/>
              <w:rPr>
                <w:sz w:val="21"/>
                <w:szCs w:val="21"/>
              </w:rPr>
            </w:pPr>
            <w:r w:rsidRPr="004F215E">
              <w:rPr>
                <w:sz w:val="21"/>
                <w:szCs w:val="21"/>
              </w:rPr>
              <w:t>Processor</w:t>
            </w:r>
          </w:p>
        </w:tc>
        <w:tc>
          <w:tcPr>
            <w:tcW w:w="810" w:type="dxa"/>
            <w:vAlign w:val="center"/>
          </w:tcPr>
          <w:p w14:paraId="073A486D" w14:textId="126F1679" w:rsidR="00731FE4" w:rsidRPr="004F215E" w:rsidRDefault="00731FE4" w:rsidP="00731FE4">
            <w:pPr>
              <w:spacing w:after="0" w:line="240" w:lineRule="auto"/>
              <w:jc w:val="center"/>
              <w:rPr>
                <w:sz w:val="21"/>
                <w:szCs w:val="21"/>
              </w:rPr>
            </w:pPr>
            <w:r w:rsidRPr="004F215E">
              <w:rPr>
                <w:sz w:val="21"/>
                <w:szCs w:val="21"/>
              </w:rPr>
              <w:t>26</w:t>
            </w:r>
          </w:p>
        </w:tc>
        <w:tc>
          <w:tcPr>
            <w:tcW w:w="990" w:type="dxa"/>
            <w:vAlign w:val="center"/>
          </w:tcPr>
          <w:p w14:paraId="67618266" w14:textId="0D6CE56D" w:rsidR="00731FE4" w:rsidRPr="00B8394A" w:rsidRDefault="00731FE4" w:rsidP="00731FE4">
            <w:pPr>
              <w:spacing w:after="0" w:line="240" w:lineRule="auto"/>
              <w:jc w:val="center"/>
              <w:rPr>
                <w:sz w:val="21"/>
                <w:szCs w:val="21"/>
              </w:rPr>
            </w:pPr>
            <w:r w:rsidRPr="005306A3">
              <w:rPr>
                <w:sz w:val="21"/>
                <w:szCs w:val="21"/>
              </w:rPr>
              <w:t>12</w:t>
            </w:r>
          </w:p>
        </w:tc>
      </w:tr>
      <w:tr w:rsidR="00731FE4" w:rsidRPr="00C035EC" w14:paraId="253A72A1" w14:textId="22D46942" w:rsidTr="004F215E">
        <w:trPr>
          <w:trHeight w:val="278"/>
        </w:trPr>
        <w:tc>
          <w:tcPr>
            <w:tcW w:w="3507" w:type="dxa"/>
            <w:shd w:val="clear" w:color="auto" w:fill="auto"/>
            <w:noWrap/>
            <w:vAlign w:val="center"/>
          </w:tcPr>
          <w:p w14:paraId="1CE448D6" w14:textId="30330586" w:rsidR="00731FE4" w:rsidRPr="004F215E" w:rsidRDefault="00731FE4" w:rsidP="00731FE4">
            <w:pPr>
              <w:spacing w:after="0" w:line="240" w:lineRule="auto"/>
              <w:rPr>
                <w:sz w:val="21"/>
                <w:szCs w:val="21"/>
              </w:rPr>
            </w:pPr>
            <w:r w:rsidRPr="004F215E">
              <w:rPr>
                <w:sz w:val="21"/>
                <w:szCs w:val="21"/>
              </w:rPr>
              <w:t>Event Coordinator</w:t>
            </w:r>
          </w:p>
        </w:tc>
        <w:tc>
          <w:tcPr>
            <w:tcW w:w="726" w:type="dxa"/>
            <w:shd w:val="clear" w:color="auto" w:fill="auto"/>
            <w:noWrap/>
            <w:vAlign w:val="center"/>
          </w:tcPr>
          <w:p w14:paraId="7CCAF229" w14:textId="164DCCF3" w:rsidR="00731FE4" w:rsidRPr="004F215E" w:rsidRDefault="00731FE4" w:rsidP="00731FE4">
            <w:pPr>
              <w:spacing w:after="0" w:line="240" w:lineRule="auto"/>
              <w:jc w:val="center"/>
              <w:rPr>
                <w:rFonts w:eastAsia="Times New Roman"/>
                <w:sz w:val="21"/>
                <w:szCs w:val="21"/>
              </w:rPr>
            </w:pPr>
            <w:r w:rsidRPr="004F215E">
              <w:rPr>
                <w:sz w:val="21"/>
                <w:szCs w:val="21"/>
              </w:rPr>
              <w:t>347</w:t>
            </w:r>
          </w:p>
        </w:tc>
        <w:tc>
          <w:tcPr>
            <w:tcW w:w="1006" w:type="dxa"/>
            <w:tcBorders>
              <w:right w:val="single" w:sz="4" w:space="0" w:color="BFBFBF" w:themeColor="background1" w:themeShade="BF"/>
            </w:tcBorders>
            <w:vAlign w:val="center"/>
          </w:tcPr>
          <w:p w14:paraId="10B9067C" w14:textId="2109AD9C" w:rsidR="00731FE4" w:rsidRPr="00B8394A" w:rsidRDefault="00731FE4" w:rsidP="00731FE4">
            <w:pPr>
              <w:spacing w:after="0" w:line="240" w:lineRule="auto"/>
              <w:jc w:val="center"/>
              <w:rPr>
                <w:sz w:val="21"/>
                <w:szCs w:val="21"/>
              </w:rPr>
            </w:pPr>
            <w:r w:rsidRPr="005306A3">
              <w:rPr>
                <w:sz w:val="21"/>
                <w:szCs w:val="21"/>
              </w:rPr>
              <w:t>48</w:t>
            </w:r>
          </w:p>
        </w:tc>
        <w:tc>
          <w:tcPr>
            <w:tcW w:w="2318" w:type="dxa"/>
            <w:tcBorders>
              <w:left w:val="single" w:sz="4" w:space="0" w:color="BFBFBF" w:themeColor="background1" w:themeShade="BF"/>
            </w:tcBorders>
            <w:vAlign w:val="center"/>
          </w:tcPr>
          <w:p w14:paraId="3BDF2C43" w14:textId="4ABDE989" w:rsidR="00731FE4" w:rsidRPr="004F215E" w:rsidRDefault="00731FE4" w:rsidP="00731FE4">
            <w:pPr>
              <w:spacing w:after="0" w:line="240" w:lineRule="auto"/>
              <w:rPr>
                <w:sz w:val="21"/>
                <w:szCs w:val="21"/>
              </w:rPr>
            </w:pPr>
            <w:r w:rsidRPr="004F215E">
              <w:rPr>
                <w:sz w:val="21"/>
                <w:szCs w:val="21"/>
              </w:rPr>
              <w:t>Full-Stack Developer</w:t>
            </w:r>
          </w:p>
        </w:tc>
        <w:tc>
          <w:tcPr>
            <w:tcW w:w="810" w:type="dxa"/>
            <w:vAlign w:val="center"/>
          </w:tcPr>
          <w:p w14:paraId="3046D2CA" w14:textId="72B514D8" w:rsidR="00731FE4" w:rsidRPr="004F215E" w:rsidRDefault="00731FE4" w:rsidP="00731FE4">
            <w:pPr>
              <w:spacing w:after="0" w:line="240" w:lineRule="auto"/>
              <w:jc w:val="center"/>
              <w:rPr>
                <w:sz w:val="21"/>
                <w:szCs w:val="21"/>
              </w:rPr>
            </w:pPr>
            <w:r w:rsidRPr="004F215E">
              <w:rPr>
                <w:sz w:val="21"/>
                <w:szCs w:val="21"/>
              </w:rPr>
              <w:t>24</w:t>
            </w:r>
          </w:p>
        </w:tc>
        <w:tc>
          <w:tcPr>
            <w:tcW w:w="990" w:type="dxa"/>
            <w:vAlign w:val="center"/>
          </w:tcPr>
          <w:p w14:paraId="49D6D986" w14:textId="25AA4637" w:rsidR="00731FE4" w:rsidRPr="00B8394A" w:rsidRDefault="00731FE4" w:rsidP="00731FE4">
            <w:pPr>
              <w:spacing w:after="0" w:line="240" w:lineRule="auto"/>
              <w:jc w:val="center"/>
              <w:rPr>
                <w:sz w:val="21"/>
                <w:szCs w:val="21"/>
              </w:rPr>
            </w:pPr>
            <w:r w:rsidRPr="005306A3">
              <w:rPr>
                <w:sz w:val="21"/>
                <w:szCs w:val="21"/>
              </w:rPr>
              <w:t>7</w:t>
            </w:r>
          </w:p>
        </w:tc>
      </w:tr>
      <w:tr w:rsidR="00731FE4" w:rsidRPr="00C035EC" w14:paraId="2B83B750" w14:textId="5263CDA2" w:rsidTr="004F215E">
        <w:trPr>
          <w:trHeight w:val="332"/>
        </w:trPr>
        <w:tc>
          <w:tcPr>
            <w:tcW w:w="3507" w:type="dxa"/>
            <w:shd w:val="clear" w:color="auto" w:fill="auto"/>
            <w:noWrap/>
            <w:vAlign w:val="center"/>
          </w:tcPr>
          <w:p w14:paraId="3BFAB348" w14:textId="6E7EC195" w:rsidR="00731FE4" w:rsidRPr="004F215E" w:rsidRDefault="00731FE4" w:rsidP="00731FE4">
            <w:pPr>
              <w:spacing w:after="0" w:line="240" w:lineRule="auto"/>
              <w:rPr>
                <w:rFonts w:eastAsia="Times New Roman"/>
                <w:sz w:val="21"/>
                <w:szCs w:val="21"/>
              </w:rPr>
            </w:pPr>
            <w:r w:rsidRPr="004F215E">
              <w:rPr>
                <w:sz w:val="21"/>
                <w:szCs w:val="21"/>
              </w:rPr>
              <w:t>Photographer</w:t>
            </w:r>
          </w:p>
        </w:tc>
        <w:tc>
          <w:tcPr>
            <w:tcW w:w="726" w:type="dxa"/>
            <w:shd w:val="clear" w:color="auto" w:fill="auto"/>
            <w:noWrap/>
            <w:vAlign w:val="center"/>
          </w:tcPr>
          <w:p w14:paraId="1BBCAFA5" w14:textId="08B1CF7E" w:rsidR="00731FE4" w:rsidRPr="004F215E" w:rsidRDefault="00731FE4" w:rsidP="00731FE4">
            <w:pPr>
              <w:spacing w:after="0" w:line="240" w:lineRule="auto"/>
              <w:jc w:val="center"/>
              <w:rPr>
                <w:rFonts w:eastAsia="Times New Roman"/>
                <w:sz w:val="21"/>
                <w:szCs w:val="21"/>
              </w:rPr>
            </w:pPr>
            <w:r w:rsidRPr="004F215E">
              <w:rPr>
                <w:sz w:val="21"/>
                <w:szCs w:val="21"/>
              </w:rPr>
              <w:t>235</w:t>
            </w:r>
          </w:p>
        </w:tc>
        <w:tc>
          <w:tcPr>
            <w:tcW w:w="1006" w:type="dxa"/>
            <w:tcBorders>
              <w:right w:val="single" w:sz="4" w:space="0" w:color="BFBFBF" w:themeColor="background1" w:themeShade="BF"/>
            </w:tcBorders>
            <w:vAlign w:val="center"/>
          </w:tcPr>
          <w:p w14:paraId="30AB024B" w14:textId="0B55F1A6" w:rsidR="00731FE4" w:rsidRPr="00B8394A" w:rsidRDefault="00731FE4" w:rsidP="00731FE4">
            <w:pPr>
              <w:spacing w:after="0" w:line="240" w:lineRule="auto"/>
              <w:jc w:val="center"/>
              <w:rPr>
                <w:rFonts w:eastAsia="Times New Roman"/>
                <w:sz w:val="21"/>
                <w:szCs w:val="21"/>
              </w:rPr>
            </w:pPr>
            <w:r w:rsidRPr="005306A3">
              <w:rPr>
                <w:sz w:val="21"/>
                <w:szCs w:val="21"/>
              </w:rPr>
              <w:t>52</w:t>
            </w:r>
          </w:p>
        </w:tc>
        <w:tc>
          <w:tcPr>
            <w:tcW w:w="2318" w:type="dxa"/>
            <w:tcBorders>
              <w:left w:val="single" w:sz="4" w:space="0" w:color="BFBFBF" w:themeColor="background1" w:themeShade="BF"/>
            </w:tcBorders>
            <w:vAlign w:val="center"/>
          </w:tcPr>
          <w:p w14:paraId="73A702B9" w14:textId="29CC8BAB" w:rsidR="00731FE4" w:rsidRPr="004F215E" w:rsidRDefault="00731FE4" w:rsidP="00731FE4">
            <w:pPr>
              <w:spacing w:after="0" w:line="240" w:lineRule="auto"/>
              <w:rPr>
                <w:rFonts w:eastAsia="Times New Roman"/>
                <w:sz w:val="21"/>
                <w:szCs w:val="21"/>
              </w:rPr>
            </w:pPr>
            <w:r w:rsidRPr="004F215E">
              <w:rPr>
                <w:sz w:val="21"/>
                <w:szCs w:val="21"/>
              </w:rPr>
              <w:t>Senior Planner</w:t>
            </w:r>
          </w:p>
        </w:tc>
        <w:tc>
          <w:tcPr>
            <w:tcW w:w="810" w:type="dxa"/>
            <w:vAlign w:val="center"/>
          </w:tcPr>
          <w:p w14:paraId="3F12A079" w14:textId="2716E6FB" w:rsidR="00731FE4" w:rsidRPr="004F215E" w:rsidRDefault="00731FE4" w:rsidP="00731FE4">
            <w:pPr>
              <w:spacing w:after="0" w:line="240" w:lineRule="auto"/>
              <w:jc w:val="center"/>
              <w:rPr>
                <w:rFonts w:eastAsia="Times New Roman"/>
                <w:sz w:val="21"/>
                <w:szCs w:val="21"/>
              </w:rPr>
            </w:pPr>
            <w:r w:rsidRPr="004F215E">
              <w:rPr>
                <w:sz w:val="21"/>
                <w:szCs w:val="21"/>
              </w:rPr>
              <w:t>23</w:t>
            </w:r>
          </w:p>
        </w:tc>
        <w:tc>
          <w:tcPr>
            <w:tcW w:w="990" w:type="dxa"/>
            <w:vAlign w:val="center"/>
          </w:tcPr>
          <w:p w14:paraId="59D4A587" w14:textId="105467A0" w:rsidR="00731FE4" w:rsidRPr="00B8394A" w:rsidRDefault="00731FE4" w:rsidP="00731FE4">
            <w:pPr>
              <w:spacing w:after="0" w:line="240" w:lineRule="auto"/>
              <w:jc w:val="center"/>
              <w:rPr>
                <w:rFonts w:eastAsia="Times New Roman"/>
                <w:sz w:val="21"/>
                <w:szCs w:val="21"/>
              </w:rPr>
            </w:pPr>
            <w:r w:rsidRPr="005306A3">
              <w:rPr>
                <w:sz w:val="21"/>
                <w:szCs w:val="21"/>
              </w:rPr>
              <w:t>6</w:t>
            </w:r>
          </w:p>
        </w:tc>
      </w:tr>
      <w:tr w:rsidR="00731FE4" w:rsidRPr="00C035EC" w14:paraId="2E49ADB4" w14:textId="4DDF188A" w:rsidTr="004F215E">
        <w:trPr>
          <w:trHeight w:val="278"/>
        </w:trPr>
        <w:tc>
          <w:tcPr>
            <w:tcW w:w="3507" w:type="dxa"/>
            <w:shd w:val="clear" w:color="auto" w:fill="auto"/>
            <w:noWrap/>
            <w:vAlign w:val="center"/>
          </w:tcPr>
          <w:p w14:paraId="42A1B6D4" w14:textId="2EE2BF05" w:rsidR="00731FE4" w:rsidRPr="004F215E" w:rsidRDefault="00731FE4" w:rsidP="00731FE4">
            <w:pPr>
              <w:spacing w:after="0" w:line="240" w:lineRule="auto"/>
              <w:rPr>
                <w:sz w:val="21"/>
                <w:szCs w:val="21"/>
              </w:rPr>
            </w:pPr>
            <w:r w:rsidRPr="004F215E">
              <w:rPr>
                <w:sz w:val="21"/>
                <w:szCs w:val="21"/>
              </w:rPr>
              <w:t>Video Editor</w:t>
            </w:r>
          </w:p>
        </w:tc>
        <w:tc>
          <w:tcPr>
            <w:tcW w:w="726" w:type="dxa"/>
            <w:shd w:val="clear" w:color="auto" w:fill="auto"/>
            <w:noWrap/>
            <w:vAlign w:val="center"/>
          </w:tcPr>
          <w:p w14:paraId="50EFC10D" w14:textId="2A19FEC0" w:rsidR="00731FE4" w:rsidRPr="004F215E" w:rsidRDefault="00731FE4" w:rsidP="00731FE4">
            <w:pPr>
              <w:spacing w:after="0" w:line="240" w:lineRule="auto"/>
              <w:jc w:val="center"/>
              <w:rPr>
                <w:rFonts w:eastAsia="Times New Roman"/>
                <w:sz w:val="21"/>
                <w:szCs w:val="21"/>
              </w:rPr>
            </w:pPr>
            <w:r w:rsidRPr="004F215E">
              <w:rPr>
                <w:sz w:val="21"/>
                <w:szCs w:val="21"/>
              </w:rPr>
              <w:t>116</w:t>
            </w:r>
          </w:p>
        </w:tc>
        <w:tc>
          <w:tcPr>
            <w:tcW w:w="1006" w:type="dxa"/>
            <w:tcBorders>
              <w:right w:val="single" w:sz="4" w:space="0" w:color="BFBFBF" w:themeColor="background1" w:themeShade="BF"/>
            </w:tcBorders>
            <w:vAlign w:val="center"/>
          </w:tcPr>
          <w:p w14:paraId="18CDE7FE" w14:textId="7B2414B7" w:rsidR="00731FE4" w:rsidRPr="00B8394A" w:rsidRDefault="00731FE4" w:rsidP="00731FE4">
            <w:pPr>
              <w:spacing w:after="0" w:line="240" w:lineRule="auto"/>
              <w:jc w:val="center"/>
              <w:rPr>
                <w:sz w:val="21"/>
                <w:szCs w:val="21"/>
              </w:rPr>
            </w:pPr>
            <w:r w:rsidRPr="005306A3">
              <w:rPr>
                <w:sz w:val="21"/>
                <w:szCs w:val="21"/>
              </w:rPr>
              <w:t>16</w:t>
            </w:r>
          </w:p>
        </w:tc>
        <w:tc>
          <w:tcPr>
            <w:tcW w:w="2318" w:type="dxa"/>
            <w:tcBorders>
              <w:left w:val="single" w:sz="4" w:space="0" w:color="BFBFBF" w:themeColor="background1" w:themeShade="BF"/>
            </w:tcBorders>
            <w:vAlign w:val="center"/>
          </w:tcPr>
          <w:p w14:paraId="1B09EB23" w14:textId="34A7E614" w:rsidR="00731FE4" w:rsidRPr="004F215E" w:rsidRDefault="00731FE4" w:rsidP="00731FE4">
            <w:pPr>
              <w:spacing w:after="0" w:line="240" w:lineRule="auto"/>
              <w:rPr>
                <w:sz w:val="21"/>
                <w:szCs w:val="21"/>
              </w:rPr>
            </w:pPr>
            <w:r w:rsidRPr="004F215E">
              <w:rPr>
                <w:sz w:val="21"/>
                <w:szCs w:val="21"/>
              </w:rPr>
              <w:t>Event</w:t>
            </w:r>
          </w:p>
        </w:tc>
        <w:tc>
          <w:tcPr>
            <w:tcW w:w="810" w:type="dxa"/>
            <w:vAlign w:val="center"/>
          </w:tcPr>
          <w:p w14:paraId="35CA0322" w14:textId="28325E44" w:rsidR="00731FE4" w:rsidRPr="004F215E" w:rsidRDefault="00731FE4" w:rsidP="00731FE4">
            <w:pPr>
              <w:spacing w:after="0" w:line="240" w:lineRule="auto"/>
              <w:jc w:val="center"/>
              <w:rPr>
                <w:sz w:val="21"/>
                <w:szCs w:val="21"/>
              </w:rPr>
            </w:pPr>
            <w:r w:rsidRPr="004F215E">
              <w:rPr>
                <w:sz w:val="21"/>
                <w:szCs w:val="21"/>
              </w:rPr>
              <w:t>22</w:t>
            </w:r>
          </w:p>
        </w:tc>
        <w:tc>
          <w:tcPr>
            <w:tcW w:w="990" w:type="dxa"/>
            <w:vAlign w:val="center"/>
          </w:tcPr>
          <w:p w14:paraId="02BD4093" w14:textId="11182F15" w:rsidR="00731FE4" w:rsidRPr="00B8394A" w:rsidRDefault="00731FE4" w:rsidP="00731FE4">
            <w:pPr>
              <w:spacing w:after="0" w:line="240" w:lineRule="auto"/>
              <w:jc w:val="center"/>
              <w:rPr>
                <w:sz w:val="21"/>
                <w:szCs w:val="21"/>
              </w:rPr>
            </w:pPr>
            <w:r w:rsidRPr="005306A3">
              <w:rPr>
                <w:sz w:val="21"/>
                <w:szCs w:val="21"/>
              </w:rPr>
              <w:t>6</w:t>
            </w:r>
          </w:p>
        </w:tc>
      </w:tr>
      <w:tr w:rsidR="00731FE4" w:rsidRPr="00C035EC" w14:paraId="776AE223" w14:textId="77777777" w:rsidTr="004F215E">
        <w:trPr>
          <w:trHeight w:val="278"/>
        </w:trPr>
        <w:tc>
          <w:tcPr>
            <w:tcW w:w="3507" w:type="dxa"/>
            <w:shd w:val="clear" w:color="auto" w:fill="auto"/>
            <w:noWrap/>
            <w:vAlign w:val="center"/>
          </w:tcPr>
          <w:p w14:paraId="2F606223" w14:textId="65B6DB73" w:rsidR="00731FE4" w:rsidRPr="004F215E" w:rsidRDefault="00731FE4" w:rsidP="00731FE4">
            <w:pPr>
              <w:spacing w:after="0" w:line="240" w:lineRule="auto"/>
              <w:rPr>
                <w:sz w:val="21"/>
                <w:szCs w:val="21"/>
              </w:rPr>
            </w:pPr>
            <w:r w:rsidRPr="004F215E">
              <w:rPr>
                <w:sz w:val="21"/>
                <w:szCs w:val="21"/>
              </w:rPr>
              <w:t>Event Planner</w:t>
            </w:r>
          </w:p>
        </w:tc>
        <w:tc>
          <w:tcPr>
            <w:tcW w:w="726" w:type="dxa"/>
            <w:shd w:val="clear" w:color="auto" w:fill="auto"/>
            <w:noWrap/>
            <w:vAlign w:val="center"/>
          </w:tcPr>
          <w:p w14:paraId="1FA1A37F" w14:textId="3264BA0A" w:rsidR="00731FE4" w:rsidRPr="004F215E" w:rsidRDefault="00731FE4" w:rsidP="00731FE4">
            <w:pPr>
              <w:spacing w:after="0" w:line="240" w:lineRule="auto"/>
              <w:jc w:val="center"/>
              <w:rPr>
                <w:rFonts w:eastAsia="Times New Roman"/>
                <w:sz w:val="21"/>
                <w:szCs w:val="21"/>
              </w:rPr>
            </w:pPr>
            <w:r w:rsidRPr="004F215E">
              <w:rPr>
                <w:sz w:val="21"/>
                <w:szCs w:val="21"/>
              </w:rPr>
              <w:t>85</w:t>
            </w:r>
          </w:p>
        </w:tc>
        <w:tc>
          <w:tcPr>
            <w:tcW w:w="1006" w:type="dxa"/>
            <w:tcBorders>
              <w:right w:val="single" w:sz="4" w:space="0" w:color="BFBFBF" w:themeColor="background1" w:themeShade="BF"/>
            </w:tcBorders>
            <w:vAlign w:val="center"/>
          </w:tcPr>
          <w:p w14:paraId="1709FD41" w14:textId="323B9F27" w:rsidR="00731FE4" w:rsidRPr="00B8394A" w:rsidRDefault="00731FE4" w:rsidP="00731FE4">
            <w:pPr>
              <w:spacing w:after="0" w:line="240" w:lineRule="auto"/>
              <w:jc w:val="center"/>
              <w:rPr>
                <w:sz w:val="21"/>
                <w:szCs w:val="21"/>
              </w:rPr>
            </w:pPr>
            <w:r w:rsidRPr="005306A3">
              <w:rPr>
                <w:sz w:val="21"/>
                <w:szCs w:val="21"/>
              </w:rPr>
              <w:t>8</w:t>
            </w:r>
          </w:p>
        </w:tc>
        <w:tc>
          <w:tcPr>
            <w:tcW w:w="2318" w:type="dxa"/>
            <w:tcBorders>
              <w:left w:val="single" w:sz="4" w:space="0" w:color="BFBFBF" w:themeColor="background1" w:themeShade="BF"/>
            </w:tcBorders>
            <w:vAlign w:val="center"/>
          </w:tcPr>
          <w:p w14:paraId="75457057" w14:textId="2F5717BE" w:rsidR="00731FE4" w:rsidRPr="004F215E" w:rsidRDefault="00731FE4" w:rsidP="00731FE4">
            <w:pPr>
              <w:spacing w:after="0" w:line="240" w:lineRule="auto"/>
              <w:rPr>
                <w:sz w:val="21"/>
                <w:szCs w:val="21"/>
              </w:rPr>
            </w:pPr>
            <w:r w:rsidRPr="004F215E">
              <w:rPr>
                <w:sz w:val="21"/>
                <w:szCs w:val="21"/>
              </w:rPr>
              <w:t>Mean Stack Developer</w:t>
            </w:r>
          </w:p>
        </w:tc>
        <w:tc>
          <w:tcPr>
            <w:tcW w:w="810" w:type="dxa"/>
            <w:vAlign w:val="center"/>
          </w:tcPr>
          <w:p w14:paraId="03F3AF9F" w14:textId="3B36A0FA" w:rsidR="00731FE4" w:rsidRPr="004F215E" w:rsidRDefault="00731FE4" w:rsidP="00731FE4">
            <w:pPr>
              <w:spacing w:after="0" w:line="240" w:lineRule="auto"/>
              <w:jc w:val="center"/>
              <w:rPr>
                <w:sz w:val="21"/>
                <w:szCs w:val="21"/>
              </w:rPr>
            </w:pPr>
            <w:r w:rsidRPr="004F215E">
              <w:rPr>
                <w:sz w:val="21"/>
                <w:szCs w:val="21"/>
              </w:rPr>
              <w:t>19</w:t>
            </w:r>
          </w:p>
        </w:tc>
        <w:tc>
          <w:tcPr>
            <w:tcW w:w="990" w:type="dxa"/>
            <w:vAlign w:val="center"/>
          </w:tcPr>
          <w:p w14:paraId="36A51D89" w14:textId="67D2F6D1" w:rsidR="00731FE4" w:rsidRPr="00B8394A" w:rsidRDefault="00731FE4" w:rsidP="00731FE4">
            <w:pPr>
              <w:spacing w:after="0" w:line="240" w:lineRule="auto"/>
              <w:jc w:val="center"/>
              <w:rPr>
                <w:sz w:val="21"/>
                <w:szCs w:val="21"/>
              </w:rPr>
            </w:pPr>
            <w:r w:rsidRPr="005306A3">
              <w:rPr>
                <w:sz w:val="21"/>
                <w:szCs w:val="21"/>
              </w:rPr>
              <w:t>1</w:t>
            </w:r>
          </w:p>
        </w:tc>
      </w:tr>
      <w:tr w:rsidR="00731FE4" w:rsidRPr="00C035EC" w14:paraId="02DCE8B1" w14:textId="77777777" w:rsidTr="004F215E">
        <w:trPr>
          <w:trHeight w:val="278"/>
        </w:trPr>
        <w:tc>
          <w:tcPr>
            <w:tcW w:w="3507" w:type="dxa"/>
            <w:shd w:val="clear" w:color="auto" w:fill="auto"/>
            <w:noWrap/>
            <w:vAlign w:val="center"/>
          </w:tcPr>
          <w:p w14:paraId="5A7262F5" w14:textId="42BD0C1B" w:rsidR="00731FE4" w:rsidRPr="004F215E" w:rsidRDefault="00731FE4" w:rsidP="00731FE4">
            <w:pPr>
              <w:spacing w:after="0" w:line="240" w:lineRule="auto"/>
              <w:rPr>
                <w:sz w:val="21"/>
                <w:szCs w:val="21"/>
              </w:rPr>
            </w:pPr>
            <w:r w:rsidRPr="004F215E">
              <w:rPr>
                <w:sz w:val="21"/>
                <w:szCs w:val="21"/>
              </w:rPr>
              <w:t>Planner</w:t>
            </w:r>
          </w:p>
        </w:tc>
        <w:tc>
          <w:tcPr>
            <w:tcW w:w="726" w:type="dxa"/>
            <w:shd w:val="clear" w:color="auto" w:fill="auto"/>
            <w:noWrap/>
            <w:vAlign w:val="center"/>
          </w:tcPr>
          <w:p w14:paraId="714B2FC9" w14:textId="5F6EA504" w:rsidR="00731FE4" w:rsidRPr="004F215E" w:rsidRDefault="00731FE4" w:rsidP="00731FE4">
            <w:pPr>
              <w:spacing w:after="0" w:line="240" w:lineRule="auto"/>
              <w:jc w:val="center"/>
              <w:rPr>
                <w:rFonts w:eastAsia="Times New Roman"/>
                <w:sz w:val="21"/>
                <w:szCs w:val="21"/>
              </w:rPr>
            </w:pPr>
            <w:r w:rsidRPr="004F215E">
              <w:rPr>
                <w:sz w:val="21"/>
                <w:szCs w:val="21"/>
              </w:rPr>
              <w:t>67</w:t>
            </w:r>
          </w:p>
        </w:tc>
        <w:tc>
          <w:tcPr>
            <w:tcW w:w="1006" w:type="dxa"/>
            <w:tcBorders>
              <w:right w:val="single" w:sz="4" w:space="0" w:color="BFBFBF" w:themeColor="background1" w:themeShade="BF"/>
            </w:tcBorders>
            <w:vAlign w:val="center"/>
          </w:tcPr>
          <w:p w14:paraId="6C75299A" w14:textId="34555996" w:rsidR="00731FE4" w:rsidRPr="00B8394A" w:rsidRDefault="00731FE4" w:rsidP="00731FE4">
            <w:pPr>
              <w:spacing w:after="0" w:line="240" w:lineRule="auto"/>
              <w:jc w:val="center"/>
              <w:rPr>
                <w:sz w:val="21"/>
                <w:szCs w:val="21"/>
              </w:rPr>
            </w:pPr>
            <w:r w:rsidRPr="005306A3">
              <w:rPr>
                <w:sz w:val="21"/>
                <w:szCs w:val="21"/>
              </w:rPr>
              <w:t>26</w:t>
            </w:r>
          </w:p>
        </w:tc>
        <w:tc>
          <w:tcPr>
            <w:tcW w:w="2318" w:type="dxa"/>
            <w:tcBorders>
              <w:left w:val="single" w:sz="4" w:space="0" w:color="BFBFBF" w:themeColor="background1" w:themeShade="BF"/>
            </w:tcBorders>
            <w:vAlign w:val="center"/>
          </w:tcPr>
          <w:p w14:paraId="65C9F540" w14:textId="39CA5F34" w:rsidR="00731FE4" w:rsidRPr="004F215E" w:rsidRDefault="00731FE4" w:rsidP="00731FE4">
            <w:pPr>
              <w:spacing w:after="0" w:line="240" w:lineRule="auto"/>
              <w:rPr>
                <w:sz w:val="21"/>
                <w:szCs w:val="21"/>
              </w:rPr>
            </w:pPr>
            <w:r w:rsidRPr="004F215E">
              <w:rPr>
                <w:sz w:val="21"/>
                <w:szCs w:val="21"/>
              </w:rPr>
              <w:t>Video Specialist</w:t>
            </w:r>
          </w:p>
        </w:tc>
        <w:tc>
          <w:tcPr>
            <w:tcW w:w="810" w:type="dxa"/>
            <w:vAlign w:val="center"/>
          </w:tcPr>
          <w:p w14:paraId="0FD27F48" w14:textId="23B31334" w:rsidR="00731FE4" w:rsidRPr="004F215E" w:rsidRDefault="00731FE4" w:rsidP="00731FE4">
            <w:pPr>
              <w:spacing w:after="0" w:line="240" w:lineRule="auto"/>
              <w:jc w:val="center"/>
              <w:rPr>
                <w:sz w:val="21"/>
                <w:szCs w:val="21"/>
              </w:rPr>
            </w:pPr>
            <w:r w:rsidRPr="004F215E">
              <w:rPr>
                <w:sz w:val="21"/>
                <w:szCs w:val="21"/>
              </w:rPr>
              <w:t>19</w:t>
            </w:r>
          </w:p>
        </w:tc>
        <w:tc>
          <w:tcPr>
            <w:tcW w:w="990" w:type="dxa"/>
            <w:vAlign w:val="center"/>
          </w:tcPr>
          <w:p w14:paraId="19699745" w14:textId="2353A6FD" w:rsidR="00731FE4" w:rsidRPr="00B8394A" w:rsidRDefault="00731FE4" w:rsidP="00731FE4">
            <w:pPr>
              <w:spacing w:after="0" w:line="240" w:lineRule="auto"/>
              <w:jc w:val="center"/>
              <w:rPr>
                <w:sz w:val="21"/>
                <w:szCs w:val="21"/>
              </w:rPr>
            </w:pPr>
            <w:r w:rsidRPr="005306A3">
              <w:rPr>
                <w:sz w:val="21"/>
                <w:szCs w:val="21"/>
              </w:rPr>
              <w:t>0</w:t>
            </w:r>
          </w:p>
        </w:tc>
      </w:tr>
      <w:tr w:rsidR="00731FE4" w:rsidRPr="00C035EC" w14:paraId="0CDC6BBC" w14:textId="77777777" w:rsidTr="004F215E">
        <w:trPr>
          <w:trHeight w:val="278"/>
        </w:trPr>
        <w:tc>
          <w:tcPr>
            <w:tcW w:w="3507" w:type="dxa"/>
            <w:shd w:val="clear" w:color="auto" w:fill="auto"/>
            <w:noWrap/>
            <w:vAlign w:val="center"/>
          </w:tcPr>
          <w:p w14:paraId="6FD791BC" w14:textId="2ADC5375" w:rsidR="00731FE4" w:rsidRPr="004F215E" w:rsidRDefault="00731FE4" w:rsidP="00731FE4">
            <w:pPr>
              <w:spacing w:after="0" w:line="240" w:lineRule="auto"/>
              <w:rPr>
                <w:sz w:val="21"/>
                <w:szCs w:val="21"/>
              </w:rPr>
            </w:pPr>
            <w:r w:rsidRPr="004F215E">
              <w:rPr>
                <w:sz w:val="21"/>
                <w:szCs w:val="21"/>
              </w:rPr>
              <w:t>Catering Coordinator</w:t>
            </w:r>
          </w:p>
        </w:tc>
        <w:tc>
          <w:tcPr>
            <w:tcW w:w="726" w:type="dxa"/>
            <w:shd w:val="clear" w:color="auto" w:fill="auto"/>
            <w:noWrap/>
            <w:vAlign w:val="center"/>
          </w:tcPr>
          <w:p w14:paraId="3BFEC56C" w14:textId="3272C37B" w:rsidR="00731FE4" w:rsidRPr="004F215E" w:rsidRDefault="00731FE4" w:rsidP="00731FE4">
            <w:pPr>
              <w:spacing w:after="0" w:line="240" w:lineRule="auto"/>
              <w:jc w:val="center"/>
              <w:rPr>
                <w:rFonts w:eastAsia="Times New Roman"/>
                <w:sz w:val="21"/>
                <w:szCs w:val="21"/>
              </w:rPr>
            </w:pPr>
            <w:r w:rsidRPr="004F215E">
              <w:rPr>
                <w:sz w:val="21"/>
                <w:szCs w:val="21"/>
              </w:rPr>
              <w:t>55</w:t>
            </w:r>
          </w:p>
        </w:tc>
        <w:tc>
          <w:tcPr>
            <w:tcW w:w="1006" w:type="dxa"/>
            <w:tcBorders>
              <w:right w:val="single" w:sz="4" w:space="0" w:color="BFBFBF" w:themeColor="background1" w:themeShade="BF"/>
            </w:tcBorders>
            <w:vAlign w:val="center"/>
          </w:tcPr>
          <w:p w14:paraId="37E88ED6" w14:textId="495A8EBB" w:rsidR="00731FE4" w:rsidRPr="00B8394A" w:rsidRDefault="00731FE4" w:rsidP="00731FE4">
            <w:pPr>
              <w:spacing w:after="0" w:line="240" w:lineRule="auto"/>
              <w:jc w:val="center"/>
              <w:rPr>
                <w:sz w:val="21"/>
                <w:szCs w:val="21"/>
              </w:rPr>
            </w:pPr>
            <w:r w:rsidRPr="005306A3">
              <w:rPr>
                <w:sz w:val="21"/>
                <w:szCs w:val="21"/>
              </w:rPr>
              <w:t>22</w:t>
            </w:r>
          </w:p>
        </w:tc>
        <w:tc>
          <w:tcPr>
            <w:tcW w:w="2318" w:type="dxa"/>
            <w:tcBorders>
              <w:left w:val="single" w:sz="4" w:space="0" w:color="BFBFBF" w:themeColor="background1" w:themeShade="BF"/>
            </w:tcBorders>
            <w:vAlign w:val="center"/>
          </w:tcPr>
          <w:p w14:paraId="6FBC6FF8" w14:textId="27F4660B" w:rsidR="00731FE4" w:rsidRPr="004F215E" w:rsidRDefault="00731FE4" w:rsidP="00731FE4">
            <w:pPr>
              <w:spacing w:after="0" w:line="240" w:lineRule="auto"/>
              <w:rPr>
                <w:sz w:val="21"/>
                <w:szCs w:val="21"/>
              </w:rPr>
            </w:pPr>
            <w:r w:rsidRPr="004F215E">
              <w:rPr>
                <w:sz w:val="21"/>
                <w:szCs w:val="21"/>
              </w:rPr>
              <w:t>Full - Stack Developer</w:t>
            </w:r>
          </w:p>
        </w:tc>
        <w:tc>
          <w:tcPr>
            <w:tcW w:w="810" w:type="dxa"/>
            <w:vAlign w:val="center"/>
          </w:tcPr>
          <w:p w14:paraId="2B208132" w14:textId="65FB77A8" w:rsidR="00731FE4" w:rsidRPr="004F215E" w:rsidRDefault="00731FE4" w:rsidP="00731FE4">
            <w:pPr>
              <w:spacing w:after="0" w:line="240" w:lineRule="auto"/>
              <w:jc w:val="center"/>
              <w:rPr>
                <w:sz w:val="21"/>
                <w:szCs w:val="21"/>
              </w:rPr>
            </w:pPr>
            <w:r w:rsidRPr="004F215E">
              <w:rPr>
                <w:sz w:val="21"/>
                <w:szCs w:val="21"/>
              </w:rPr>
              <w:t>17</w:t>
            </w:r>
          </w:p>
        </w:tc>
        <w:tc>
          <w:tcPr>
            <w:tcW w:w="990" w:type="dxa"/>
            <w:vAlign w:val="center"/>
          </w:tcPr>
          <w:p w14:paraId="190917A2" w14:textId="5B3A0370" w:rsidR="00731FE4" w:rsidRPr="00B8394A" w:rsidRDefault="00731FE4" w:rsidP="00731FE4">
            <w:pPr>
              <w:spacing w:after="0" w:line="240" w:lineRule="auto"/>
              <w:jc w:val="center"/>
              <w:rPr>
                <w:sz w:val="21"/>
                <w:szCs w:val="21"/>
              </w:rPr>
            </w:pPr>
            <w:r w:rsidRPr="005306A3">
              <w:rPr>
                <w:sz w:val="21"/>
                <w:szCs w:val="21"/>
              </w:rPr>
              <w:t>8</w:t>
            </w:r>
          </w:p>
        </w:tc>
      </w:tr>
      <w:tr w:rsidR="00731FE4" w:rsidRPr="00C035EC" w14:paraId="2FA7114E" w14:textId="77777777" w:rsidTr="004F215E">
        <w:trPr>
          <w:trHeight w:val="278"/>
        </w:trPr>
        <w:tc>
          <w:tcPr>
            <w:tcW w:w="3507" w:type="dxa"/>
            <w:shd w:val="clear" w:color="auto" w:fill="auto"/>
            <w:noWrap/>
            <w:vAlign w:val="center"/>
          </w:tcPr>
          <w:p w14:paraId="7F1DC284" w14:textId="6CECCD19" w:rsidR="00731FE4" w:rsidRPr="004F215E" w:rsidRDefault="00731FE4" w:rsidP="00731FE4">
            <w:pPr>
              <w:spacing w:after="0" w:line="240" w:lineRule="auto"/>
              <w:rPr>
                <w:sz w:val="21"/>
                <w:szCs w:val="21"/>
              </w:rPr>
            </w:pPr>
            <w:r w:rsidRPr="004F215E">
              <w:rPr>
                <w:sz w:val="21"/>
                <w:szCs w:val="21"/>
              </w:rPr>
              <w:t>Conference Services Manager</w:t>
            </w:r>
          </w:p>
        </w:tc>
        <w:tc>
          <w:tcPr>
            <w:tcW w:w="726" w:type="dxa"/>
            <w:shd w:val="clear" w:color="auto" w:fill="auto"/>
            <w:noWrap/>
            <w:vAlign w:val="center"/>
          </w:tcPr>
          <w:p w14:paraId="33BC3D23" w14:textId="39685349" w:rsidR="00731FE4" w:rsidRPr="004F215E" w:rsidRDefault="00731FE4" w:rsidP="00731FE4">
            <w:pPr>
              <w:spacing w:after="0" w:line="240" w:lineRule="auto"/>
              <w:jc w:val="center"/>
              <w:rPr>
                <w:rFonts w:eastAsia="Times New Roman"/>
                <w:sz w:val="21"/>
                <w:szCs w:val="21"/>
              </w:rPr>
            </w:pPr>
            <w:r w:rsidRPr="004F215E">
              <w:rPr>
                <w:sz w:val="21"/>
                <w:szCs w:val="21"/>
              </w:rPr>
              <w:t>36</w:t>
            </w:r>
          </w:p>
        </w:tc>
        <w:tc>
          <w:tcPr>
            <w:tcW w:w="1006" w:type="dxa"/>
            <w:tcBorders>
              <w:right w:val="single" w:sz="4" w:space="0" w:color="BFBFBF" w:themeColor="background1" w:themeShade="BF"/>
            </w:tcBorders>
            <w:vAlign w:val="center"/>
          </w:tcPr>
          <w:p w14:paraId="578232DE" w14:textId="32228176" w:rsidR="00731FE4" w:rsidRPr="00B8394A" w:rsidRDefault="00731FE4" w:rsidP="00731FE4">
            <w:pPr>
              <w:spacing w:after="0" w:line="240" w:lineRule="auto"/>
              <w:jc w:val="center"/>
              <w:rPr>
                <w:sz w:val="21"/>
                <w:szCs w:val="21"/>
              </w:rPr>
            </w:pPr>
            <w:r w:rsidRPr="005306A3">
              <w:rPr>
                <w:sz w:val="21"/>
                <w:szCs w:val="21"/>
              </w:rPr>
              <w:t>1</w:t>
            </w:r>
          </w:p>
        </w:tc>
        <w:tc>
          <w:tcPr>
            <w:tcW w:w="2318" w:type="dxa"/>
            <w:tcBorders>
              <w:left w:val="single" w:sz="4" w:space="0" w:color="BFBFBF" w:themeColor="background1" w:themeShade="BF"/>
            </w:tcBorders>
            <w:vAlign w:val="center"/>
          </w:tcPr>
          <w:p w14:paraId="38E64F9B" w14:textId="7B2A42B1" w:rsidR="00731FE4" w:rsidRPr="004F215E" w:rsidRDefault="00731FE4" w:rsidP="00731FE4">
            <w:pPr>
              <w:spacing w:after="0" w:line="240" w:lineRule="auto"/>
              <w:rPr>
                <w:sz w:val="21"/>
                <w:szCs w:val="21"/>
              </w:rPr>
            </w:pPr>
            <w:r w:rsidRPr="004F215E">
              <w:rPr>
                <w:sz w:val="21"/>
                <w:szCs w:val="21"/>
              </w:rPr>
              <w:t>Event Assistant</w:t>
            </w:r>
          </w:p>
        </w:tc>
        <w:tc>
          <w:tcPr>
            <w:tcW w:w="810" w:type="dxa"/>
            <w:vAlign w:val="center"/>
          </w:tcPr>
          <w:p w14:paraId="7688C8CB" w14:textId="1F4D7843" w:rsidR="00731FE4" w:rsidRPr="004F215E" w:rsidRDefault="00731FE4" w:rsidP="00731FE4">
            <w:pPr>
              <w:spacing w:after="0" w:line="240" w:lineRule="auto"/>
              <w:jc w:val="center"/>
              <w:rPr>
                <w:sz w:val="21"/>
                <w:szCs w:val="21"/>
              </w:rPr>
            </w:pPr>
            <w:r w:rsidRPr="004F215E">
              <w:rPr>
                <w:sz w:val="21"/>
                <w:szCs w:val="21"/>
              </w:rPr>
              <w:t>16</w:t>
            </w:r>
          </w:p>
        </w:tc>
        <w:tc>
          <w:tcPr>
            <w:tcW w:w="990" w:type="dxa"/>
            <w:vAlign w:val="center"/>
          </w:tcPr>
          <w:p w14:paraId="788C0BA1" w14:textId="5BA2BD1F" w:rsidR="00731FE4" w:rsidRPr="00B8394A" w:rsidRDefault="00731FE4" w:rsidP="00731FE4">
            <w:pPr>
              <w:spacing w:after="0" w:line="240" w:lineRule="auto"/>
              <w:jc w:val="center"/>
              <w:rPr>
                <w:sz w:val="21"/>
                <w:szCs w:val="21"/>
              </w:rPr>
            </w:pPr>
            <w:r w:rsidRPr="005306A3">
              <w:rPr>
                <w:sz w:val="21"/>
                <w:szCs w:val="21"/>
              </w:rPr>
              <w:t>4</w:t>
            </w:r>
          </w:p>
        </w:tc>
      </w:tr>
      <w:tr w:rsidR="00731FE4" w:rsidRPr="00C035EC" w14:paraId="565170A8" w14:textId="77777777" w:rsidTr="004F215E">
        <w:trPr>
          <w:trHeight w:val="278"/>
        </w:trPr>
        <w:tc>
          <w:tcPr>
            <w:tcW w:w="3507" w:type="dxa"/>
            <w:shd w:val="clear" w:color="auto" w:fill="auto"/>
            <w:noWrap/>
            <w:vAlign w:val="center"/>
          </w:tcPr>
          <w:p w14:paraId="704D20DE" w14:textId="7C4AB1DD" w:rsidR="00731FE4" w:rsidRPr="004F215E" w:rsidRDefault="00731FE4" w:rsidP="00731FE4">
            <w:pPr>
              <w:spacing w:after="0" w:line="240" w:lineRule="auto"/>
              <w:rPr>
                <w:sz w:val="21"/>
                <w:szCs w:val="21"/>
              </w:rPr>
            </w:pPr>
            <w:r w:rsidRPr="004F215E">
              <w:rPr>
                <w:sz w:val="21"/>
                <w:szCs w:val="21"/>
              </w:rPr>
              <w:t>Videographer</w:t>
            </w:r>
          </w:p>
        </w:tc>
        <w:tc>
          <w:tcPr>
            <w:tcW w:w="726" w:type="dxa"/>
            <w:shd w:val="clear" w:color="auto" w:fill="auto"/>
            <w:noWrap/>
            <w:vAlign w:val="center"/>
          </w:tcPr>
          <w:p w14:paraId="59F2E646" w14:textId="1BDA80DA" w:rsidR="00731FE4" w:rsidRPr="004F215E" w:rsidRDefault="00731FE4" w:rsidP="00731FE4">
            <w:pPr>
              <w:spacing w:after="0" w:line="240" w:lineRule="auto"/>
              <w:jc w:val="center"/>
              <w:rPr>
                <w:sz w:val="21"/>
                <w:szCs w:val="21"/>
              </w:rPr>
            </w:pPr>
            <w:r w:rsidRPr="004F215E">
              <w:rPr>
                <w:sz w:val="21"/>
                <w:szCs w:val="21"/>
              </w:rPr>
              <w:t>34</w:t>
            </w:r>
          </w:p>
        </w:tc>
        <w:tc>
          <w:tcPr>
            <w:tcW w:w="1006" w:type="dxa"/>
            <w:tcBorders>
              <w:right w:val="single" w:sz="4" w:space="0" w:color="BFBFBF" w:themeColor="background1" w:themeShade="BF"/>
            </w:tcBorders>
            <w:vAlign w:val="center"/>
          </w:tcPr>
          <w:p w14:paraId="5678EE8F" w14:textId="70CD6A6D" w:rsidR="00731FE4" w:rsidRPr="00B8394A" w:rsidRDefault="00731FE4" w:rsidP="00731FE4">
            <w:pPr>
              <w:spacing w:after="0" w:line="240" w:lineRule="auto"/>
              <w:jc w:val="center"/>
              <w:rPr>
                <w:sz w:val="21"/>
                <w:szCs w:val="21"/>
              </w:rPr>
            </w:pPr>
            <w:r w:rsidRPr="005306A3">
              <w:rPr>
                <w:sz w:val="21"/>
                <w:szCs w:val="21"/>
              </w:rPr>
              <w:t>2</w:t>
            </w:r>
          </w:p>
        </w:tc>
        <w:tc>
          <w:tcPr>
            <w:tcW w:w="2318" w:type="dxa"/>
            <w:tcBorders>
              <w:left w:val="single" w:sz="4" w:space="0" w:color="BFBFBF" w:themeColor="background1" w:themeShade="BF"/>
            </w:tcBorders>
            <w:vAlign w:val="center"/>
          </w:tcPr>
          <w:p w14:paraId="7864C9B3" w14:textId="7A0B74D5" w:rsidR="00731FE4" w:rsidRPr="005F38A5" w:rsidRDefault="00731FE4" w:rsidP="00731FE4">
            <w:pPr>
              <w:spacing w:after="0" w:line="240" w:lineRule="auto"/>
              <w:rPr>
                <w:sz w:val="21"/>
                <w:szCs w:val="21"/>
              </w:rPr>
            </w:pPr>
            <w:r w:rsidRPr="004F215E">
              <w:rPr>
                <w:sz w:val="21"/>
                <w:szCs w:val="21"/>
              </w:rPr>
              <w:t>Meeting Planner</w:t>
            </w:r>
          </w:p>
        </w:tc>
        <w:tc>
          <w:tcPr>
            <w:tcW w:w="810" w:type="dxa"/>
            <w:vAlign w:val="center"/>
          </w:tcPr>
          <w:p w14:paraId="4D9ACB7E" w14:textId="248E0F0F" w:rsidR="00731FE4" w:rsidRPr="005F38A5" w:rsidRDefault="00731FE4" w:rsidP="00731FE4">
            <w:pPr>
              <w:spacing w:after="0" w:line="240" w:lineRule="auto"/>
              <w:jc w:val="center"/>
              <w:rPr>
                <w:sz w:val="21"/>
                <w:szCs w:val="21"/>
              </w:rPr>
            </w:pPr>
            <w:r w:rsidRPr="004F215E">
              <w:rPr>
                <w:sz w:val="21"/>
                <w:szCs w:val="21"/>
              </w:rPr>
              <w:t>15</w:t>
            </w:r>
          </w:p>
        </w:tc>
        <w:tc>
          <w:tcPr>
            <w:tcW w:w="990" w:type="dxa"/>
            <w:vAlign w:val="center"/>
          </w:tcPr>
          <w:p w14:paraId="467D772A" w14:textId="532C17F8" w:rsidR="00731FE4" w:rsidRPr="00B8394A" w:rsidRDefault="00731FE4" w:rsidP="00731FE4">
            <w:pPr>
              <w:spacing w:after="0" w:line="240" w:lineRule="auto"/>
              <w:jc w:val="center"/>
              <w:rPr>
                <w:sz w:val="21"/>
                <w:szCs w:val="21"/>
              </w:rPr>
            </w:pPr>
            <w:r>
              <w:rPr>
                <w:sz w:val="21"/>
                <w:szCs w:val="21"/>
              </w:rPr>
              <w:t>3</w:t>
            </w:r>
          </w:p>
        </w:tc>
      </w:tr>
      <w:tr w:rsidR="00731FE4" w:rsidRPr="00C035EC" w14:paraId="654FEE55" w14:textId="77777777" w:rsidTr="004F215E">
        <w:trPr>
          <w:trHeight w:val="278"/>
        </w:trPr>
        <w:tc>
          <w:tcPr>
            <w:tcW w:w="3507" w:type="dxa"/>
            <w:shd w:val="clear" w:color="auto" w:fill="auto"/>
            <w:noWrap/>
            <w:vAlign w:val="center"/>
          </w:tcPr>
          <w:p w14:paraId="0D5BB42D" w14:textId="67B2467D" w:rsidR="00731FE4" w:rsidRPr="004F215E" w:rsidRDefault="00731FE4" w:rsidP="00731FE4">
            <w:pPr>
              <w:spacing w:after="0" w:line="240" w:lineRule="auto"/>
              <w:rPr>
                <w:sz w:val="21"/>
                <w:szCs w:val="21"/>
              </w:rPr>
            </w:pPr>
            <w:r w:rsidRPr="004F215E">
              <w:rPr>
                <w:sz w:val="21"/>
                <w:szCs w:val="21"/>
              </w:rPr>
              <w:t>Executive Meeting Manager</w:t>
            </w:r>
          </w:p>
        </w:tc>
        <w:tc>
          <w:tcPr>
            <w:tcW w:w="726" w:type="dxa"/>
            <w:shd w:val="clear" w:color="auto" w:fill="auto"/>
            <w:noWrap/>
            <w:vAlign w:val="center"/>
          </w:tcPr>
          <w:p w14:paraId="121BDF58" w14:textId="6A3A4A10" w:rsidR="00731FE4" w:rsidRPr="004F215E" w:rsidRDefault="00731FE4" w:rsidP="00731FE4">
            <w:pPr>
              <w:spacing w:after="0" w:line="240" w:lineRule="auto"/>
              <w:jc w:val="center"/>
              <w:rPr>
                <w:sz w:val="21"/>
                <w:szCs w:val="21"/>
              </w:rPr>
            </w:pPr>
            <w:r w:rsidRPr="004F215E">
              <w:rPr>
                <w:sz w:val="21"/>
                <w:szCs w:val="21"/>
              </w:rPr>
              <w:t>31</w:t>
            </w:r>
          </w:p>
        </w:tc>
        <w:tc>
          <w:tcPr>
            <w:tcW w:w="1006" w:type="dxa"/>
            <w:tcBorders>
              <w:right w:val="single" w:sz="4" w:space="0" w:color="BFBFBF" w:themeColor="background1" w:themeShade="BF"/>
            </w:tcBorders>
            <w:vAlign w:val="center"/>
          </w:tcPr>
          <w:p w14:paraId="5253E0E6" w14:textId="7F48DC62" w:rsidR="00731FE4" w:rsidRPr="00B8394A" w:rsidRDefault="00731FE4" w:rsidP="00731FE4">
            <w:pPr>
              <w:spacing w:after="0" w:line="240" w:lineRule="auto"/>
              <w:jc w:val="center"/>
              <w:rPr>
                <w:sz w:val="21"/>
                <w:szCs w:val="21"/>
              </w:rPr>
            </w:pPr>
            <w:r>
              <w:rPr>
                <w:sz w:val="21"/>
                <w:szCs w:val="21"/>
              </w:rPr>
              <w:t>0</w:t>
            </w:r>
          </w:p>
        </w:tc>
        <w:tc>
          <w:tcPr>
            <w:tcW w:w="2318" w:type="dxa"/>
            <w:tcBorders>
              <w:left w:val="single" w:sz="4" w:space="0" w:color="BFBFBF" w:themeColor="background1" w:themeShade="BF"/>
            </w:tcBorders>
            <w:vAlign w:val="center"/>
          </w:tcPr>
          <w:p w14:paraId="76E7BEA7" w14:textId="78E479B4" w:rsidR="00731FE4" w:rsidRPr="005F38A5" w:rsidRDefault="00731FE4" w:rsidP="00731FE4">
            <w:pPr>
              <w:spacing w:after="0" w:line="240" w:lineRule="auto"/>
              <w:rPr>
                <w:sz w:val="21"/>
                <w:szCs w:val="21"/>
              </w:rPr>
            </w:pPr>
            <w:r w:rsidRPr="004F215E">
              <w:rPr>
                <w:sz w:val="21"/>
                <w:szCs w:val="21"/>
              </w:rPr>
              <w:t>Office Assistant</w:t>
            </w:r>
          </w:p>
        </w:tc>
        <w:tc>
          <w:tcPr>
            <w:tcW w:w="810" w:type="dxa"/>
            <w:vAlign w:val="center"/>
          </w:tcPr>
          <w:p w14:paraId="338A0A79" w14:textId="701DE4A0" w:rsidR="00731FE4" w:rsidRPr="005F38A5" w:rsidRDefault="00731FE4" w:rsidP="00731FE4">
            <w:pPr>
              <w:spacing w:after="0" w:line="240" w:lineRule="auto"/>
              <w:jc w:val="center"/>
              <w:rPr>
                <w:sz w:val="21"/>
                <w:szCs w:val="21"/>
              </w:rPr>
            </w:pPr>
            <w:r w:rsidRPr="004F215E">
              <w:rPr>
                <w:sz w:val="21"/>
                <w:szCs w:val="21"/>
              </w:rPr>
              <w:t>14</w:t>
            </w:r>
          </w:p>
        </w:tc>
        <w:tc>
          <w:tcPr>
            <w:tcW w:w="990" w:type="dxa"/>
            <w:vAlign w:val="center"/>
          </w:tcPr>
          <w:p w14:paraId="51C09CE5" w14:textId="3CCBCC51" w:rsidR="00731FE4" w:rsidRPr="00B8394A" w:rsidRDefault="00731FE4" w:rsidP="00731FE4">
            <w:pPr>
              <w:spacing w:after="0" w:line="240" w:lineRule="auto"/>
              <w:jc w:val="center"/>
              <w:rPr>
                <w:sz w:val="21"/>
                <w:szCs w:val="21"/>
              </w:rPr>
            </w:pPr>
            <w:r>
              <w:rPr>
                <w:sz w:val="21"/>
                <w:szCs w:val="21"/>
              </w:rPr>
              <w:t>1</w:t>
            </w:r>
          </w:p>
        </w:tc>
      </w:tr>
    </w:tbl>
    <w:p w14:paraId="5E44BB30" w14:textId="20AE2803" w:rsidR="00750FFE" w:rsidRPr="00750FFE" w:rsidRDefault="00750FFE" w:rsidP="00750FFE">
      <w:pPr>
        <w:pStyle w:val="NoSpacing"/>
        <w:spacing w:after="120"/>
        <w:ind w:left="144"/>
        <w:rPr>
          <w:i/>
          <w:sz w:val="20"/>
          <w:szCs w:val="20"/>
        </w:rPr>
      </w:pPr>
      <w:r w:rsidRPr="00750FFE">
        <w:rPr>
          <w:i/>
          <w:sz w:val="20"/>
          <w:szCs w:val="20"/>
        </w:rPr>
        <w:t>Source: Burning Glass</w:t>
      </w:r>
    </w:p>
    <w:p w14:paraId="5A1CC8ED" w14:textId="0CDAB9C1" w:rsidR="002155A4" w:rsidRDefault="002155A4" w:rsidP="002155A4">
      <w:pPr>
        <w:pStyle w:val="Heading1"/>
      </w:pPr>
      <w:r>
        <w:t>Industry Concentration</w:t>
      </w:r>
    </w:p>
    <w:p w14:paraId="612AE15C" w14:textId="755DD00B" w:rsidR="002155A4" w:rsidRDefault="00315810" w:rsidP="00955975">
      <w:pPr>
        <w:pStyle w:val="NoSpacing"/>
        <w:spacing w:after="60"/>
      </w:pPr>
      <w:r>
        <w:rPr>
          <w:b/>
        </w:rPr>
        <w:t>Table 5</w:t>
      </w:r>
      <w:r w:rsidR="004C666A" w:rsidRPr="004C666A">
        <w:rPr>
          <w:b/>
        </w:rPr>
        <w:t>. In</w:t>
      </w:r>
      <w:r w:rsidR="00193BC4">
        <w:rPr>
          <w:b/>
        </w:rPr>
        <w:t xml:space="preserve">dustries hiring </w:t>
      </w:r>
      <w:r w:rsidR="00857E99">
        <w:rPr>
          <w:b/>
        </w:rPr>
        <w:t>Photography</w:t>
      </w:r>
      <w:r w:rsidR="002E0963">
        <w:rPr>
          <w:b/>
        </w:rPr>
        <w:t xml:space="preserve"> workers</w:t>
      </w:r>
      <w:r w:rsidR="00544C05">
        <w:rPr>
          <w:b/>
        </w:rPr>
        <w:t xml:space="preserve"> in </w:t>
      </w:r>
      <w:r w:rsidR="00220D3F">
        <w:rPr>
          <w:b/>
        </w:rPr>
        <w:t>Bay Region</w:t>
      </w:r>
    </w:p>
    <w:tbl>
      <w:tblPr>
        <w:tblW w:w="1053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6660"/>
        <w:gridCol w:w="900"/>
        <w:gridCol w:w="900"/>
        <w:gridCol w:w="1080"/>
        <w:gridCol w:w="990"/>
      </w:tblGrid>
      <w:tr w:rsidR="008F77A4" w:rsidRPr="008409A0" w14:paraId="07638B9F" w14:textId="77777777" w:rsidTr="00315810">
        <w:trPr>
          <w:trHeight w:val="288"/>
        </w:trPr>
        <w:tc>
          <w:tcPr>
            <w:tcW w:w="6660" w:type="dxa"/>
            <w:tcBorders>
              <w:bottom w:val="single" w:sz="4" w:space="0" w:color="BFBFBF" w:themeColor="background1" w:themeShade="BF"/>
            </w:tcBorders>
            <w:shd w:val="clear" w:color="auto" w:fill="BFBFBF" w:themeFill="background1" w:themeFillShade="BF"/>
            <w:noWrap/>
            <w:vAlign w:val="center"/>
            <w:hideMark/>
          </w:tcPr>
          <w:p w14:paraId="451468A7" w14:textId="6B9875CE" w:rsidR="008F77A4" w:rsidRPr="00004D9A" w:rsidRDefault="008F77A4" w:rsidP="008A05B1">
            <w:pPr>
              <w:spacing w:after="0" w:line="240" w:lineRule="auto"/>
              <w:rPr>
                <w:rFonts w:eastAsia="Times New Roman"/>
                <w:sz w:val="21"/>
                <w:szCs w:val="21"/>
              </w:rPr>
            </w:pPr>
            <w:r w:rsidRPr="00004D9A">
              <w:rPr>
                <w:rFonts w:eastAsia="Times New Roman"/>
                <w:sz w:val="21"/>
                <w:szCs w:val="21"/>
              </w:rPr>
              <w:t>Industry</w:t>
            </w:r>
            <w:r w:rsidR="00E23C06">
              <w:rPr>
                <w:rFonts w:eastAsia="Times New Roman"/>
                <w:sz w:val="21"/>
                <w:szCs w:val="21"/>
              </w:rPr>
              <w:t xml:space="preserve"> – 4</w:t>
            </w:r>
            <w:r w:rsidRPr="00004D9A">
              <w:rPr>
                <w:rFonts w:eastAsia="Times New Roman"/>
                <w:sz w:val="21"/>
                <w:szCs w:val="21"/>
              </w:rPr>
              <w:t xml:space="preserve"> Digit NAICS (No. American Industry Classification) Codes</w:t>
            </w:r>
          </w:p>
        </w:tc>
        <w:tc>
          <w:tcPr>
            <w:tcW w:w="900" w:type="dxa"/>
            <w:tcBorders>
              <w:bottom w:val="single" w:sz="4" w:space="0" w:color="BFBFBF" w:themeColor="background1" w:themeShade="BF"/>
            </w:tcBorders>
            <w:shd w:val="clear" w:color="auto" w:fill="BFBFBF" w:themeFill="background1" w:themeFillShade="BF"/>
            <w:noWrap/>
            <w:vAlign w:val="center"/>
          </w:tcPr>
          <w:p w14:paraId="3AFFAD87" w14:textId="299E28CA" w:rsidR="008F77A4" w:rsidRPr="00004D9A" w:rsidRDefault="00315810" w:rsidP="008A05B1">
            <w:pPr>
              <w:spacing w:after="0" w:line="240" w:lineRule="auto"/>
              <w:jc w:val="center"/>
              <w:rPr>
                <w:rFonts w:eastAsia="Times New Roman"/>
                <w:sz w:val="21"/>
                <w:szCs w:val="21"/>
              </w:rPr>
            </w:pPr>
            <w:r>
              <w:rPr>
                <w:rFonts w:eastAsia="Times New Roman"/>
                <w:sz w:val="21"/>
                <w:szCs w:val="21"/>
              </w:rPr>
              <w:t xml:space="preserve">Jobs in Industry </w:t>
            </w:r>
            <w:r w:rsidRPr="00315810">
              <w:rPr>
                <w:rFonts w:eastAsia="Times New Roman"/>
                <w:sz w:val="20"/>
                <w:szCs w:val="21"/>
              </w:rPr>
              <w:t>(2017</w:t>
            </w:r>
            <w:r w:rsidR="008F77A4" w:rsidRPr="00315810">
              <w:rPr>
                <w:rFonts w:eastAsia="Times New Roman"/>
                <w:sz w:val="20"/>
                <w:szCs w:val="21"/>
              </w:rPr>
              <w:t>)</w:t>
            </w:r>
          </w:p>
        </w:tc>
        <w:tc>
          <w:tcPr>
            <w:tcW w:w="900" w:type="dxa"/>
            <w:tcBorders>
              <w:bottom w:val="single" w:sz="4" w:space="0" w:color="BFBFBF" w:themeColor="background1" w:themeShade="BF"/>
            </w:tcBorders>
            <w:shd w:val="clear" w:color="auto" w:fill="BFBFBF" w:themeFill="background1" w:themeFillShade="BF"/>
          </w:tcPr>
          <w:p w14:paraId="492A74E2" w14:textId="24E29DEF" w:rsidR="008F77A4" w:rsidRPr="00004D9A" w:rsidRDefault="008F77A4" w:rsidP="008409A0">
            <w:pPr>
              <w:spacing w:after="0" w:line="240" w:lineRule="auto"/>
              <w:jc w:val="center"/>
              <w:rPr>
                <w:rFonts w:eastAsia="Times New Roman"/>
                <w:sz w:val="21"/>
                <w:szCs w:val="21"/>
              </w:rPr>
            </w:pPr>
            <w:r>
              <w:rPr>
                <w:rFonts w:eastAsia="Times New Roman"/>
                <w:sz w:val="21"/>
                <w:szCs w:val="21"/>
              </w:rPr>
              <w:t xml:space="preserve">Jobs </w:t>
            </w:r>
            <w:r w:rsidR="00315810">
              <w:rPr>
                <w:rFonts w:eastAsia="Times New Roman"/>
                <w:sz w:val="21"/>
                <w:szCs w:val="21"/>
              </w:rPr>
              <w:t>in Industry (2022</w:t>
            </w:r>
            <w:r>
              <w:rPr>
                <w:rFonts w:eastAsia="Times New Roman"/>
                <w:sz w:val="21"/>
                <w:szCs w:val="21"/>
              </w:rPr>
              <w:t>)</w:t>
            </w:r>
          </w:p>
        </w:tc>
        <w:tc>
          <w:tcPr>
            <w:tcW w:w="1080" w:type="dxa"/>
            <w:tcBorders>
              <w:bottom w:val="single" w:sz="4" w:space="0" w:color="BFBFBF" w:themeColor="background1" w:themeShade="BF"/>
            </w:tcBorders>
            <w:shd w:val="clear" w:color="auto" w:fill="BFBFBF" w:themeFill="background1" w:themeFillShade="BF"/>
            <w:vAlign w:val="center"/>
          </w:tcPr>
          <w:p w14:paraId="7D25CCF8" w14:textId="278F9CF8" w:rsidR="008F77A4" w:rsidRPr="00004D9A" w:rsidRDefault="00315810" w:rsidP="008409A0">
            <w:pPr>
              <w:spacing w:after="0" w:line="240" w:lineRule="auto"/>
              <w:jc w:val="center"/>
              <w:rPr>
                <w:rFonts w:eastAsia="Times New Roman"/>
                <w:sz w:val="21"/>
                <w:szCs w:val="21"/>
              </w:rPr>
            </w:pPr>
            <w:r>
              <w:rPr>
                <w:rFonts w:eastAsia="Times New Roman"/>
                <w:sz w:val="21"/>
                <w:szCs w:val="21"/>
              </w:rPr>
              <w:t xml:space="preserve">% Change </w:t>
            </w:r>
            <w:r w:rsidRPr="00315810">
              <w:rPr>
                <w:rFonts w:eastAsia="Times New Roman"/>
                <w:sz w:val="20"/>
                <w:szCs w:val="21"/>
              </w:rPr>
              <w:t>(2017-22</w:t>
            </w:r>
            <w:r w:rsidR="008F77A4" w:rsidRPr="00315810">
              <w:rPr>
                <w:rFonts w:eastAsia="Times New Roman"/>
                <w:sz w:val="20"/>
                <w:szCs w:val="21"/>
              </w:rPr>
              <w:t>)</w:t>
            </w:r>
          </w:p>
        </w:tc>
        <w:tc>
          <w:tcPr>
            <w:tcW w:w="990" w:type="dxa"/>
            <w:tcBorders>
              <w:bottom w:val="single" w:sz="4" w:space="0" w:color="BFBFBF" w:themeColor="background1" w:themeShade="BF"/>
            </w:tcBorders>
            <w:shd w:val="clear" w:color="auto" w:fill="BFBFBF" w:themeFill="background1" w:themeFillShade="BF"/>
            <w:vAlign w:val="center"/>
          </w:tcPr>
          <w:p w14:paraId="7DB0EC3B" w14:textId="5D715F8F" w:rsidR="008F77A4" w:rsidRPr="00004D9A" w:rsidRDefault="00315810" w:rsidP="008409A0">
            <w:pPr>
              <w:spacing w:after="0" w:line="240" w:lineRule="auto"/>
              <w:jc w:val="center"/>
              <w:rPr>
                <w:rFonts w:eastAsia="Times New Roman"/>
                <w:sz w:val="21"/>
                <w:szCs w:val="21"/>
              </w:rPr>
            </w:pPr>
            <w:r>
              <w:rPr>
                <w:rFonts w:eastAsia="Times New Roman"/>
                <w:sz w:val="21"/>
                <w:szCs w:val="21"/>
              </w:rPr>
              <w:t xml:space="preserve">% in Industry </w:t>
            </w:r>
            <w:r w:rsidRPr="00315810">
              <w:rPr>
                <w:rFonts w:eastAsia="Times New Roman"/>
                <w:sz w:val="20"/>
                <w:szCs w:val="21"/>
              </w:rPr>
              <w:t>(2017</w:t>
            </w:r>
            <w:r w:rsidR="008F77A4" w:rsidRPr="00315810">
              <w:rPr>
                <w:rFonts w:eastAsia="Times New Roman"/>
                <w:sz w:val="20"/>
                <w:szCs w:val="21"/>
              </w:rPr>
              <w:t>)</w:t>
            </w:r>
          </w:p>
        </w:tc>
      </w:tr>
      <w:tr w:rsidR="00E23C06" w:rsidRPr="00C035EC" w14:paraId="62301382" w14:textId="77777777" w:rsidTr="00315810">
        <w:trPr>
          <w:trHeight w:val="288"/>
        </w:trPr>
        <w:tc>
          <w:tcPr>
            <w:tcW w:w="6660" w:type="dxa"/>
            <w:tcBorders>
              <w:left w:val="nil"/>
              <w:right w:val="nil"/>
            </w:tcBorders>
            <w:shd w:val="clear" w:color="auto" w:fill="auto"/>
            <w:noWrap/>
            <w:vAlign w:val="center"/>
          </w:tcPr>
          <w:p w14:paraId="7C9FF168" w14:textId="192C7A79" w:rsidR="00E23C06" w:rsidRPr="00E23C06" w:rsidRDefault="00E23C06" w:rsidP="00E23C06">
            <w:pPr>
              <w:spacing w:after="0" w:line="240" w:lineRule="auto"/>
              <w:rPr>
                <w:rFonts w:asciiTheme="minorHAnsi" w:hAnsiTheme="minorHAnsi"/>
                <w:sz w:val="21"/>
                <w:szCs w:val="21"/>
              </w:rPr>
            </w:pPr>
            <w:r w:rsidRPr="00E23C06">
              <w:rPr>
                <w:sz w:val="21"/>
                <w:szCs w:val="21"/>
              </w:rPr>
              <w:t>Other Professional, Scientific, and Technical Services (5419)</w:t>
            </w:r>
          </w:p>
        </w:tc>
        <w:tc>
          <w:tcPr>
            <w:tcW w:w="900" w:type="dxa"/>
            <w:tcBorders>
              <w:left w:val="nil"/>
              <w:right w:val="nil"/>
            </w:tcBorders>
            <w:shd w:val="clear" w:color="auto" w:fill="auto"/>
            <w:noWrap/>
            <w:vAlign w:val="center"/>
          </w:tcPr>
          <w:p w14:paraId="1EFD23BC" w14:textId="2834A746" w:rsidR="00E23C06" w:rsidRPr="00E23C06" w:rsidRDefault="00E23C06" w:rsidP="00E23C06">
            <w:pPr>
              <w:spacing w:after="0" w:line="240" w:lineRule="auto"/>
              <w:jc w:val="center"/>
              <w:rPr>
                <w:rFonts w:asciiTheme="minorHAnsi" w:hAnsiTheme="minorHAnsi"/>
                <w:sz w:val="21"/>
                <w:szCs w:val="21"/>
              </w:rPr>
            </w:pPr>
            <w:r w:rsidRPr="00E23C06">
              <w:rPr>
                <w:sz w:val="21"/>
                <w:szCs w:val="21"/>
              </w:rPr>
              <w:t>4,586</w:t>
            </w:r>
          </w:p>
        </w:tc>
        <w:tc>
          <w:tcPr>
            <w:tcW w:w="900" w:type="dxa"/>
            <w:tcBorders>
              <w:left w:val="nil"/>
              <w:right w:val="nil"/>
            </w:tcBorders>
            <w:vAlign w:val="center"/>
          </w:tcPr>
          <w:p w14:paraId="3EE80E42" w14:textId="7254ABCA" w:rsidR="00E23C06" w:rsidRPr="00E23C06" w:rsidRDefault="00E23C06" w:rsidP="00E23C06">
            <w:pPr>
              <w:spacing w:after="0" w:line="240" w:lineRule="auto"/>
              <w:jc w:val="center"/>
              <w:rPr>
                <w:rFonts w:asciiTheme="minorHAnsi" w:hAnsiTheme="minorHAnsi"/>
                <w:sz w:val="21"/>
                <w:szCs w:val="21"/>
              </w:rPr>
            </w:pPr>
            <w:r w:rsidRPr="00E23C06">
              <w:rPr>
                <w:sz w:val="21"/>
                <w:szCs w:val="21"/>
              </w:rPr>
              <w:t>5,129</w:t>
            </w:r>
          </w:p>
        </w:tc>
        <w:tc>
          <w:tcPr>
            <w:tcW w:w="1080" w:type="dxa"/>
            <w:tcBorders>
              <w:left w:val="nil"/>
              <w:right w:val="nil"/>
            </w:tcBorders>
            <w:vAlign w:val="center"/>
          </w:tcPr>
          <w:p w14:paraId="4E24145B" w14:textId="3EFE40D4" w:rsidR="00E23C06" w:rsidRPr="00E23C06" w:rsidRDefault="00E23C06" w:rsidP="00E23C06">
            <w:pPr>
              <w:spacing w:after="0" w:line="240" w:lineRule="auto"/>
              <w:jc w:val="center"/>
              <w:rPr>
                <w:rFonts w:asciiTheme="minorHAnsi" w:hAnsiTheme="minorHAnsi"/>
                <w:sz w:val="21"/>
                <w:szCs w:val="21"/>
              </w:rPr>
            </w:pPr>
            <w:r w:rsidRPr="00E23C06">
              <w:rPr>
                <w:sz w:val="21"/>
                <w:szCs w:val="21"/>
              </w:rPr>
              <w:t>12%</w:t>
            </w:r>
          </w:p>
        </w:tc>
        <w:tc>
          <w:tcPr>
            <w:tcW w:w="990" w:type="dxa"/>
            <w:tcBorders>
              <w:left w:val="nil"/>
              <w:right w:val="nil"/>
            </w:tcBorders>
            <w:vAlign w:val="center"/>
          </w:tcPr>
          <w:p w14:paraId="7050ADFF" w14:textId="0618D954" w:rsidR="00E23C06" w:rsidRPr="00E23C06" w:rsidRDefault="00E23C06" w:rsidP="00E23C06">
            <w:pPr>
              <w:spacing w:after="0" w:line="240" w:lineRule="auto"/>
              <w:jc w:val="center"/>
              <w:rPr>
                <w:rFonts w:asciiTheme="minorHAnsi" w:hAnsiTheme="minorHAnsi"/>
                <w:sz w:val="21"/>
                <w:szCs w:val="21"/>
              </w:rPr>
            </w:pPr>
            <w:r w:rsidRPr="00E23C06">
              <w:rPr>
                <w:sz w:val="21"/>
                <w:szCs w:val="21"/>
              </w:rPr>
              <w:t>34.2%</w:t>
            </w:r>
          </w:p>
        </w:tc>
      </w:tr>
      <w:tr w:rsidR="00E23C06" w:rsidRPr="00C035EC" w14:paraId="01AC674B" w14:textId="77777777" w:rsidTr="00315810">
        <w:trPr>
          <w:trHeight w:val="288"/>
        </w:trPr>
        <w:tc>
          <w:tcPr>
            <w:tcW w:w="6660" w:type="dxa"/>
            <w:tcBorders>
              <w:left w:val="nil"/>
              <w:right w:val="nil"/>
            </w:tcBorders>
            <w:shd w:val="clear" w:color="auto" w:fill="auto"/>
            <w:noWrap/>
            <w:vAlign w:val="center"/>
          </w:tcPr>
          <w:p w14:paraId="10F013BA" w14:textId="3BA536D1" w:rsidR="00E23C06" w:rsidRPr="00E23C06" w:rsidRDefault="00E23C06" w:rsidP="00E23C06">
            <w:pPr>
              <w:spacing w:after="0" w:line="240" w:lineRule="auto"/>
              <w:rPr>
                <w:rFonts w:asciiTheme="minorHAnsi" w:eastAsia="Times New Roman" w:hAnsiTheme="minorHAnsi"/>
                <w:sz w:val="21"/>
                <w:szCs w:val="21"/>
              </w:rPr>
            </w:pPr>
            <w:r w:rsidRPr="00E23C06">
              <w:rPr>
                <w:sz w:val="21"/>
                <w:szCs w:val="21"/>
              </w:rPr>
              <w:t>Motion Picture and Video Industries (5121)</w:t>
            </w:r>
          </w:p>
        </w:tc>
        <w:tc>
          <w:tcPr>
            <w:tcW w:w="900" w:type="dxa"/>
            <w:tcBorders>
              <w:left w:val="nil"/>
              <w:right w:val="nil"/>
            </w:tcBorders>
            <w:shd w:val="clear" w:color="auto" w:fill="auto"/>
            <w:noWrap/>
            <w:vAlign w:val="center"/>
          </w:tcPr>
          <w:p w14:paraId="65318C8D" w14:textId="22245640" w:rsidR="00E23C06" w:rsidRPr="00E23C06" w:rsidRDefault="00E23C06" w:rsidP="00E23C06">
            <w:pPr>
              <w:spacing w:after="0" w:line="240" w:lineRule="auto"/>
              <w:jc w:val="center"/>
              <w:rPr>
                <w:rFonts w:asciiTheme="minorHAnsi" w:eastAsia="Times New Roman" w:hAnsiTheme="minorHAnsi"/>
                <w:sz w:val="21"/>
                <w:szCs w:val="21"/>
              </w:rPr>
            </w:pPr>
            <w:r w:rsidRPr="00E23C06">
              <w:rPr>
                <w:sz w:val="21"/>
                <w:szCs w:val="21"/>
              </w:rPr>
              <w:t>1,407</w:t>
            </w:r>
          </w:p>
        </w:tc>
        <w:tc>
          <w:tcPr>
            <w:tcW w:w="900" w:type="dxa"/>
            <w:tcBorders>
              <w:left w:val="nil"/>
              <w:right w:val="nil"/>
            </w:tcBorders>
            <w:vAlign w:val="center"/>
          </w:tcPr>
          <w:p w14:paraId="7CD1B5E7" w14:textId="0CFE1C59" w:rsidR="00E23C06" w:rsidRPr="00E23C06" w:rsidRDefault="00E23C06" w:rsidP="00E23C06">
            <w:pPr>
              <w:spacing w:after="0" w:line="240" w:lineRule="auto"/>
              <w:jc w:val="center"/>
              <w:rPr>
                <w:rFonts w:asciiTheme="minorHAnsi" w:hAnsiTheme="minorHAnsi"/>
                <w:sz w:val="21"/>
                <w:szCs w:val="21"/>
              </w:rPr>
            </w:pPr>
            <w:r w:rsidRPr="00E23C06">
              <w:rPr>
                <w:sz w:val="21"/>
                <w:szCs w:val="21"/>
              </w:rPr>
              <w:t>1,569</w:t>
            </w:r>
          </w:p>
        </w:tc>
        <w:tc>
          <w:tcPr>
            <w:tcW w:w="1080" w:type="dxa"/>
            <w:tcBorders>
              <w:left w:val="nil"/>
              <w:right w:val="nil"/>
            </w:tcBorders>
            <w:vAlign w:val="center"/>
          </w:tcPr>
          <w:p w14:paraId="49A1BC7F" w14:textId="0668B25F" w:rsidR="00E23C06" w:rsidRPr="00E23C06" w:rsidRDefault="00E23C06" w:rsidP="00E23C06">
            <w:pPr>
              <w:spacing w:after="0" w:line="240" w:lineRule="auto"/>
              <w:jc w:val="center"/>
              <w:rPr>
                <w:rFonts w:asciiTheme="minorHAnsi" w:hAnsiTheme="minorHAnsi"/>
                <w:sz w:val="21"/>
                <w:szCs w:val="21"/>
              </w:rPr>
            </w:pPr>
            <w:r w:rsidRPr="00E23C06">
              <w:rPr>
                <w:sz w:val="21"/>
                <w:szCs w:val="21"/>
              </w:rPr>
              <w:t>12%</w:t>
            </w:r>
          </w:p>
        </w:tc>
        <w:tc>
          <w:tcPr>
            <w:tcW w:w="990" w:type="dxa"/>
            <w:tcBorders>
              <w:left w:val="nil"/>
              <w:right w:val="nil"/>
            </w:tcBorders>
            <w:vAlign w:val="center"/>
          </w:tcPr>
          <w:p w14:paraId="38E9F017" w14:textId="1421DB73" w:rsidR="00E23C06" w:rsidRPr="00E23C06" w:rsidRDefault="00E23C06" w:rsidP="00E23C06">
            <w:pPr>
              <w:spacing w:after="0" w:line="240" w:lineRule="auto"/>
              <w:jc w:val="center"/>
              <w:rPr>
                <w:rFonts w:asciiTheme="minorHAnsi" w:eastAsia="Times New Roman" w:hAnsiTheme="minorHAnsi"/>
                <w:sz w:val="21"/>
                <w:szCs w:val="21"/>
              </w:rPr>
            </w:pPr>
            <w:r w:rsidRPr="00E23C06">
              <w:rPr>
                <w:sz w:val="21"/>
                <w:szCs w:val="21"/>
              </w:rPr>
              <w:t>10.5%</w:t>
            </w:r>
          </w:p>
        </w:tc>
      </w:tr>
      <w:tr w:rsidR="00E23C06" w:rsidRPr="00C035EC" w14:paraId="600C6ECD" w14:textId="77777777" w:rsidTr="00315810">
        <w:trPr>
          <w:trHeight w:val="288"/>
        </w:trPr>
        <w:tc>
          <w:tcPr>
            <w:tcW w:w="6660" w:type="dxa"/>
            <w:tcBorders>
              <w:left w:val="nil"/>
              <w:right w:val="nil"/>
            </w:tcBorders>
            <w:shd w:val="clear" w:color="auto" w:fill="auto"/>
            <w:noWrap/>
            <w:vAlign w:val="center"/>
          </w:tcPr>
          <w:p w14:paraId="52126B7F" w14:textId="18CB5441" w:rsidR="00E23C06" w:rsidRPr="00E23C06" w:rsidRDefault="00E23C06" w:rsidP="00E23C06">
            <w:pPr>
              <w:spacing w:after="0" w:line="240" w:lineRule="auto"/>
              <w:rPr>
                <w:rFonts w:asciiTheme="minorHAnsi" w:eastAsia="Times New Roman" w:hAnsiTheme="minorHAnsi"/>
                <w:sz w:val="21"/>
                <w:szCs w:val="21"/>
              </w:rPr>
            </w:pPr>
            <w:r w:rsidRPr="00E23C06">
              <w:rPr>
                <w:sz w:val="21"/>
                <w:szCs w:val="21"/>
              </w:rPr>
              <w:t>Other Personal Services (8129)</w:t>
            </w:r>
          </w:p>
        </w:tc>
        <w:tc>
          <w:tcPr>
            <w:tcW w:w="900" w:type="dxa"/>
            <w:tcBorders>
              <w:left w:val="nil"/>
              <w:right w:val="nil"/>
            </w:tcBorders>
            <w:shd w:val="clear" w:color="auto" w:fill="auto"/>
            <w:noWrap/>
            <w:vAlign w:val="center"/>
          </w:tcPr>
          <w:p w14:paraId="27B2BFDB" w14:textId="0869BC3D" w:rsidR="00E23C06" w:rsidRPr="00E23C06" w:rsidRDefault="00E23C06" w:rsidP="00E23C06">
            <w:pPr>
              <w:spacing w:after="0" w:line="240" w:lineRule="auto"/>
              <w:jc w:val="center"/>
              <w:rPr>
                <w:rFonts w:asciiTheme="minorHAnsi" w:eastAsia="Times New Roman" w:hAnsiTheme="minorHAnsi"/>
                <w:sz w:val="21"/>
                <w:szCs w:val="21"/>
              </w:rPr>
            </w:pPr>
            <w:r w:rsidRPr="00E23C06">
              <w:rPr>
                <w:sz w:val="21"/>
                <w:szCs w:val="21"/>
              </w:rPr>
              <w:t>605</w:t>
            </w:r>
          </w:p>
        </w:tc>
        <w:tc>
          <w:tcPr>
            <w:tcW w:w="900" w:type="dxa"/>
            <w:tcBorders>
              <w:left w:val="nil"/>
              <w:right w:val="nil"/>
            </w:tcBorders>
            <w:vAlign w:val="center"/>
          </w:tcPr>
          <w:p w14:paraId="69F4C733" w14:textId="1CFD4AD7" w:rsidR="00E23C06" w:rsidRPr="00E23C06" w:rsidRDefault="00E23C06" w:rsidP="00E23C06">
            <w:pPr>
              <w:spacing w:after="0" w:line="240" w:lineRule="auto"/>
              <w:jc w:val="center"/>
              <w:rPr>
                <w:rFonts w:asciiTheme="minorHAnsi" w:hAnsiTheme="minorHAnsi"/>
                <w:sz w:val="21"/>
                <w:szCs w:val="21"/>
              </w:rPr>
            </w:pPr>
            <w:r w:rsidRPr="00E23C06">
              <w:rPr>
                <w:sz w:val="21"/>
                <w:szCs w:val="21"/>
              </w:rPr>
              <w:t>637</w:t>
            </w:r>
          </w:p>
        </w:tc>
        <w:tc>
          <w:tcPr>
            <w:tcW w:w="1080" w:type="dxa"/>
            <w:tcBorders>
              <w:left w:val="nil"/>
              <w:right w:val="nil"/>
            </w:tcBorders>
            <w:vAlign w:val="center"/>
          </w:tcPr>
          <w:p w14:paraId="2CED01E2" w14:textId="201684F0" w:rsidR="00E23C06" w:rsidRPr="00E23C06" w:rsidRDefault="00E23C06" w:rsidP="00E23C06">
            <w:pPr>
              <w:spacing w:after="0" w:line="240" w:lineRule="auto"/>
              <w:jc w:val="center"/>
              <w:rPr>
                <w:rFonts w:asciiTheme="minorHAnsi" w:hAnsiTheme="minorHAnsi"/>
                <w:sz w:val="21"/>
                <w:szCs w:val="21"/>
              </w:rPr>
            </w:pPr>
            <w:r w:rsidRPr="00E23C06">
              <w:rPr>
                <w:sz w:val="21"/>
                <w:szCs w:val="21"/>
              </w:rPr>
              <w:t>5%</w:t>
            </w:r>
          </w:p>
        </w:tc>
        <w:tc>
          <w:tcPr>
            <w:tcW w:w="990" w:type="dxa"/>
            <w:tcBorders>
              <w:left w:val="nil"/>
              <w:right w:val="nil"/>
            </w:tcBorders>
            <w:vAlign w:val="center"/>
          </w:tcPr>
          <w:p w14:paraId="0F76EA6F" w14:textId="05175011" w:rsidR="00E23C06" w:rsidRPr="00E23C06" w:rsidRDefault="00E23C06" w:rsidP="00E23C06">
            <w:pPr>
              <w:spacing w:after="0" w:line="240" w:lineRule="auto"/>
              <w:jc w:val="center"/>
              <w:rPr>
                <w:rFonts w:asciiTheme="minorHAnsi" w:eastAsia="Times New Roman" w:hAnsiTheme="minorHAnsi"/>
                <w:sz w:val="21"/>
                <w:szCs w:val="21"/>
              </w:rPr>
            </w:pPr>
            <w:r w:rsidRPr="00E23C06">
              <w:rPr>
                <w:sz w:val="21"/>
                <w:szCs w:val="21"/>
              </w:rPr>
              <w:t>4.5%</w:t>
            </w:r>
          </w:p>
        </w:tc>
      </w:tr>
      <w:tr w:rsidR="00E23C06" w:rsidRPr="00C035EC" w14:paraId="1BBDEF13" w14:textId="77777777" w:rsidTr="00315810">
        <w:trPr>
          <w:trHeight w:val="288"/>
        </w:trPr>
        <w:tc>
          <w:tcPr>
            <w:tcW w:w="6660" w:type="dxa"/>
            <w:tcBorders>
              <w:left w:val="nil"/>
              <w:right w:val="nil"/>
            </w:tcBorders>
            <w:shd w:val="clear" w:color="auto" w:fill="auto"/>
            <w:noWrap/>
            <w:vAlign w:val="center"/>
          </w:tcPr>
          <w:p w14:paraId="6B973C71" w14:textId="19F9F93D" w:rsidR="00E23C06" w:rsidRPr="00E23C06" w:rsidRDefault="00E23C06" w:rsidP="00E23C06">
            <w:pPr>
              <w:spacing w:after="0" w:line="240" w:lineRule="auto"/>
              <w:rPr>
                <w:rFonts w:asciiTheme="minorHAnsi" w:hAnsiTheme="minorHAnsi"/>
                <w:sz w:val="21"/>
                <w:szCs w:val="21"/>
              </w:rPr>
            </w:pPr>
            <w:r w:rsidRPr="00E23C06">
              <w:rPr>
                <w:sz w:val="21"/>
                <w:szCs w:val="21"/>
              </w:rPr>
              <w:t>Independent Artists, Writers, and Performers (7115)</w:t>
            </w:r>
          </w:p>
        </w:tc>
        <w:tc>
          <w:tcPr>
            <w:tcW w:w="900" w:type="dxa"/>
            <w:tcBorders>
              <w:left w:val="nil"/>
              <w:right w:val="nil"/>
            </w:tcBorders>
            <w:shd w:val="clear" w:color="auto" w:fill="auto"/>
            <w:noWrap/>
            <w:vAlign w:val="center"/>
          </w:tcPr>
          <w:p w14:paraId="23F6BA48" w14:textId="68CD1E3F" w:rsidR="00E23C06" w:rsidRPr="00E23C06" w:rsidRDefault="00E23C06" w:rsidP="00E23C06">
            <w:pPr>
              <w:spacing w:after="0" w:line="240" w:lineRule="auto"/>
              <w:jc w:val="center"/>
              <w:rPr>
                <w:rFonts w:asciiTheme="minorHAnsi" w:hAnsiTheme="minorHAnsi"/>
                <w:sz w:val="21"/>
                <w:szCs w:val="21"/>
              </w:rPr>
            </w:pPr>
            <w:r w:rsidRPr="00E23C06">
              <w:rPr>
                <w:sz w:val="21"/>
                <w:szCs w:val="21"/>
              </w:rPr>
              <w:t>517</w:t>
            </w:r>
          </w:p>
        </w:tc>
        <w:tc>
          <w:tcPr>
            <w:tcW w:w="900" w:type="dxa"/>
            <w:tcBorders>
              <w:left w:val="nil"/>
              <w:right w:val="nil"/>
            </w:tcBorders>
            <w:vAlign w:val="center"/>
          </w:tcPr>
          <w:p w14:paraId="5E16C46A" w14:textId="5FEDED83" w:rsidR="00E23C06" w:rsidRPr="00E23C06" w:rsidRDefault="00E23C06" w:rsidP="00E23C06">
            <w:pPr>
              <w:spacing w:after="0" w:line="240" w:lineRule="auto"/>
              <w:jc w:val="center"/>
              <w:rPr>
                <w:rFonts w:asciiTheme="minorHAnsi" w:hAnsiTheme="minorHAnsi"/>
                <w:sz w:val="21"/>
                <w:szCs w:val="21"/>
              </w:rPr>
            </w:pPr>
            <w:r w:rsidRPr="00E23C06">
              <w:rPr>
                <w:sz w:val="21"/>
                <w:szCs w:val="21"/>
              </w:rPr>
              <w:t>497</w:t>
            </w:r>
          </w:p>
        </w:tc>
        <w:tc>
          <w:tcPr>
            <w:tcW w:w="1080" w:type="dxa"/>
            <w:tcBorders>
              <w:left w:val="nil"/>
              <w:right w:val="nil"/>
            </w:tcBorders>
            <w:vAlign w:val="center"/>
          </w:tcPr>
          <w:p w14:paraId="652F80DF" w14:textId="1510D058" w:rsidR="00E23C06" w:rsidRPr="00E23C06" w:rsidRDefault="00E23C06" w:rsidP="00E23C06">
            <w:pPr>
              <w:spacing w:after="0" w:line="240" w:lineRule="auto"/>
              <w:jc w:val="center"/>
              <w:rPr>
                <w:rFonts w:asciiTheme="minorHAnsi" w:hAnsiTheme="minorHAnsi"/>
                <w:sz w:val="21"/>
                <w:szCs w:val="21"/>
              </w:rPr>
            </w:pPr>
            <w:r w:rsidRPr="00E23C06">
              <w:rPr>
                <w:sz w:val="21"/>
                <w:szCs w:val="21"/>
              </w:rPr>
              <w:t xml:space="preserve"> </w:t>
            </w:r>
            <w:r w:rsidRPr="00E23C06">
              <w:rPr>
                <w:color w:val="FF0000"/>
                <w:sz w:val="21"/>
                <w:szCs w:val="21"/>
              </w:rPr>
              <w:t>(4%)</w:t>
            </w:r>
          </w:p>
        </w:tc>
        <w:tc>
          <w:tcPr>
            <w:tcW w:w="990" w:type="dxa"/>
            <w:tcBorders>
              <w:left w:val="nil"/>
              <w:right w:val="nil"/>
            </w:tcBorders>
            <w:vAlign w:val="center"/>
          </w:tcPr>
          <w:p w14:paraId="4B55201E" w14:textId="6E7C33C6" w:rsidR="00E23C06" w:rsidRPr="00E23C06" w:rsidRDefault="00E23C06" w:rsidP="00E23C06">
            <w:pPr>
              <w:spacing w:after="0" w:line="240" w:lineRule="auto"/>
              <w:jc w:val="center"/>
              <w:rPr>
                <w:rFonts w:asciiTheme="minorHAnsi" w:hAnsiTheme="minorHAnsi"/>
                <w:sz w:val="21"/>
                <w:szCs w:val="21"/>
              </w:rPr>
            </w:pPr>
            <w:r w:rsidRPr="00E23C06">
              <w:rPr>
                <w:sz w:val="21"/>
                <w:szCs w:val="21"/>
              </w:rPr>
              <w:t>3.9%</w:t>
            </w:r>
          </w:p>
        </w:tc>
      </w:tr>
      <w:tr w:rsidR="00E23C06" w:rsidRPr="00C035EC" w14:paraId="0C93E567" w14:textId="77777777" w:rsidTr="00315810">
        <w:trPr>
          <w:trHeight w:val="288"/>
        </w:trPr>
        <w:tc>
          <w:tcPr>
            <w:tcW w:w="6660" w:type="dxa"/>
            <w:tcBorders>
              <w:left w:val="nil"/>
              <w:right w:val="nil"/>
            </w:tcBorders>
            <w:shd w:val="clear" w:color="auto" w:fill="auto"/>
            <w:noWrap/>
            <w:vAlign w:val="center"/>
          </w:tcPr>
          <w:p w14:paraId="60896D03" w14:textId="4BA1C3FB" w:rsidR="00E23C06" w:rsidRPr="00E23C06" w:rsidRDefault="00E23C06" w:rsidP="00E23C06">
            <w:pPr>
              <w:spacing w:after="0" w:line="240" w:lineRule="auto"/>
              <w:rPr>
                <w:rFonts w:asciiTheme="minorHAnsi" w:hAnsiTheme="minorHAnsi"/>
                <w:sz w:val="21"/>
                <w:szCs w:val="21"/>
              </w:rPr>
            </w:pPr>
            <w:r w:rsidRPr="00E23C06">
              <w:rPr>
                <w:sz w:val="21"/>
                <w:szCs w:val="21"/>
              </w:rPr>
              <w:t>Other Information Services (5191)</w:t>
            </w:r>
          </w:p>
        </w:tc>
        <w:tc>
          <w:tcPr>
            <w:tcW w:w="900" w:type="dxa"/>
            <w:tcBorders>
              <w:left w:val="nil"/>
              <w:right w:val="nil"/>
            </w:tcBorders>
            <w:shd w:val="clear" w:color="auto" w:fill="auto"/>
            <w:noWrap/>
            <w:vAlign w:val="center"/>
          </w:tcPr>
          <w:p w14:paraId="13280660" w14:textId="452E778D" w:rsidR="00E23C06" w:rsidRPr="00E23C06" w:rsidRDefault="00E23C06" w:rsidP="00E23C06">
            <w:pPr>
              <w:spacing w:after="0" w:line="240" w:lineRule="auto"/>
              <w:jc w:val="center"/>
              <w:rPr>
                <w:rFonts w:asciiTheme="minorHAnsi" w:hAnsiTheme="minorHAnsi"/>
                <w:sz w:val="21"/>
                <w:szCs w:val="21"/>
              </w:rPr>
            </w:pPr>
            <w:r w:rsidRPr="00E23C06">
              <w:rPr>
                <w:sz w:val="21"/>
                <w:szCs w:val="21"/>
              </w:rPr>
              <w:t>507</w:t>
            </w:r>
          </w:p>
        </w:tc>
        <w:tc>
          <w:tcPr>
            <w:tcW w:w="900" w:type="dxa"/>
            <w:tcBorders>
              <w:left w:val="nil"/>
              <w:right w:val="nil"/>
            </w:tcBorders>
            <w:vAlign w:val="center"/>
          </w:tcPr>
          <w:p w14:paraId="2311D77D" w14:textId="6A41F282" w:rsidR="00E23C06" w:rsidRPr="00E23C06" w:rsidRDefault="00E23C06" w:rsidP="00E23C06">
            <w:pPr>
              <w:spacing w:after="0" w:line="240" w:lineRule="auto"/>
              <w:jc w:val="center"/>
              <w:rPr>
                <w:rFonts w:asciiTheme="minorHAnsi" w:hAnsiTheme="minorHAnsi"/>
                <w:sz w:val="21"/>
                <w:szCs w:val="21"/>
              </w:rPr>
            </w:pPr>
            <w:r w:rsidRPr="00E23C06">
              <w:rPr>
                <w:sz w:val="21"/>
                <w:szCs w:val="21"/>
              </w:rPr>
              <w:t>656</w:t>
            </w:r>
          </w:p>
        </w:tc>
        <w:tc>
          <w:tcPr>
            <w:tcW w:w="1080" w:type="dxa"/>
            <w:tcBorders>
              <w:left w:val="nil"/>
              <w:right w:val="nil"/>
            </w:tcBorders>
            <w:vAlign w:val="center"/>
          </w:tcPr>
          <w:p w14:paraId="621854BB" w14:textId="70D6FE93" w:rsidR="00E23C06" w:rsidRPr="00E23C06" w:rsidRDefault="00E23C06" w:rsidP="00E23C06">
            <w:pPr>
              <w:spacing w:after="0" w:line="240" w:lineRule="auto"/>
              <w:jc w:val="center"/>
              <w:rPr>
                <w:rFonts w:asciiTheme="minorHAnsi" w:hAnsiTheme="minorHAnsi"/>
                <w:sz w:val="21"/>
                <w:szCs w:val="21"/>
              </w:rPr>
            </w:pPr>
            <w:r w:rsidRPr="00E23C06">
              <w:rPr>
                <w:sz w:val="21"/>
                <w:szCs w:val="21"/>
              </w:rPr>
              <w:t>29%</w:t>
            </w:r>
          </w:p>
        </w:tc>
        <w:tc>
          <w:tcPr>
            <w:tcW w:w="990" w:type="dxa"/>
            <w:tcBorders>
              <w:left w:val="nil"/>
              <w:right w:val="nil"/>
            </w:tcBorders>
            <w:vAlign w:val="center"/>
          </w:tcPr>
          <w:p w14:paraId="01895524" w14:textId="7B7DA49C" w:rsidR="00E23C06" w:rsidRPr="00E23C06" w:rsidRDefault="00E23C06" w:rsidP="00E23C06">
            <w:pPr>
              <w:spacing w:after="0" w:line="240" w:lineRule="auto"/>
              <w:jc w:val="center"/>
              <w:rPr>
                <w:rFonts w:asciiTheme="minorHAnsi" w:hAnsiTheme="minorHAnsi"/>
                <w:sz w:val="21"/>
                <w:szCs w:val="21"/>
              </w:rPr>
            </w:pPr>
            <w:r w:rsidRPr="00E23C06">
              <w:rPr>
                <w:sz w:val="21"/>
                <w:szCs w:val="21"/>
              </w:rPr>
              <w:t>3.8%</w:t>
            </w:r>
          </w:p>
        </w:tc>
      </w:tr>
      <w:tr w:rsidR="00E23C06" w:rsidRPr="00C035EC" w14:paraId="5F815D95" w14:textId="77777777" w:rsidTr="00315810">
        <w:trPr>
          <w:trHeight w:val="288"/>
        </w:trPr>
        <w:tc>
          <w:tcPr>
            <w:tcW w:w="6660" w:type="dxa"/>
            <w:tcBorders>
              <w:left w:val="nil"/>
              <w:right w:val="nil"/>
            </w:tcBorders>
            <w:shd w:val="clear" w:color="auto" w:fill="auto"/>
            <w:noWrap/>
            <w:vAlign w:val="center"/>
          </w:tcPr>
          <w:p w14:paraId="20D4510D" w14:textId="6DCFE71E" w:rsidR="00E23C06" w:rsidRPr="00E23C06" w:rsidRDefault="00E23C06" w:rsidP="00E23C06">
            <w:pPr>
              <w:spacing w:after="0" w:line="240" w:lineRule="auto"/>
              <w:rPr>
                <w:rFonts w:asciiTheme="minorHAnsi" w:hAnsiTheme="minorHAnsi"/>
                <w:sz w:val="21"/>
                <w:szCs w:val="21"/>
              </w:rPr>
            </w:pPr>
            <w:r w:rsidRPr="00E23C06">
              <w:rPr>
                <w:sz w:val="21"/>
                <w:szCs w:val="21"/>
              </w:rPr>
              <w:t>Traveler Accommodation (7211)</w:t>
            </w:r>
          </w:p>
        </w:tc>
        <w:tc>
          <w:tcPr>
            <w:tcW w:w="900" w:type="dxa"/>
            <w:tcBorders>
              <w:left w:val="nil"/>
              <w:right w:val="nil"/>
            </w:tcBorders>
            <w:shd w:val="clear" w:color="auto" w:fill="auto"/>
            <w:noWrap/>
            <w:vAlign w:val="center"/>
          </w:tcPr>
          <w:p w14:paraId="0C361A48" w14:textId="17F91A06" w:rsidR="00E23C06" w:rsidRPr="00E23C06" w:rsidRDefault="00E23C06" w:rsidP="00E23C06">
            <w:pPr>
              <w:spacing w:after="0" w:line="240" w:lineRule="auto"/>
              <w:jc w:val="center"/>
              <w:rPr>
                <w:rFonts w:asciiTheme="minorHAnsi" w:hAnsiTheme="minorHAnsi"/>
                <w:sz w:val="21"/>
                <w:szCs w:val="21"/>
              </w:rPr>
            </w:pPr>
            <w:r w:rsidRPr="00E23C06">
              <w:rPr>
                <w:sz w:val="21"/>
                <w:szCs w:val="21"/>
              </w:rPr>
              <w:t>409</w:t>
            </w:r>
          </w:p>
        </w:tc>
        <w:tc>
          <w:tcPr>
            <w:tcW w:w="900" w:type="dxa"/>
            <w:tcBorders>
              <w:left w:val="nil"/>
              <w:right w:val="nil"/>
            </w:tcBorders>
            <w:vAlign w:val="center"/>
          </w:tcPr>
          <w:p w14:paraId="40E0B626" w14:textId="18D56CB1" w:rsidR="00E23C06" w:rsidRPr="00E23C06" w:rsidRDefault="00E23C06" w:rsidP="00E23C06">
            <w:pPr>
              <w:spacing w:after="0" w:line="240" w:lineRule="auto"/>
              <w:jc w:val="center"/>
              <w:rPr>
                <w:rFonts w:asciiTheme="minorHAnsi" w:hAnsiTheme="minorHAnsi"/>
                <w:sz w:val="21"/>
                <w:szCs w:val="21"/>
              </w:rPr>
            </w:pPr>
            <w:r w:rsidRPr="00E23C06">
              <w:rPr>
                <w:sz w:val="21"/>
                <w:szCs w:val="21"/>
              </w:rPr>
              <w:t>438</w:t>
            </w:r>
          </w:p>
        </w:tc>
        <w:tc>
          <w:tcPr>
            <w:tcW w:w="1080" w:type="dxa"/>
            <w:tcBorders>
              <w:left w:val="nil"/>
              <w:right w:val="nil"/>
            </w:tcBorders>
            <w:vAlign w:val="center"/>
          </w:tcPr>
          <w:p w14:paraId="31721225" w14:textId="70C372BA" w:rsidR="00E23C06" w:rsidRPr="00E23C06" w:rsidRDefault="00E23C06" w:rsidP="00E23C06">
            <w:pPr>
              <w:spacing w:after="0" w:line="240" w:lineRule="auto"/>
              <w:jc w:val="center"/>
              <w:rPr>
                <w:rFonts w:asciiTheme="minorHAnsi" w:hAnsiTheme="minorHAnsi"/>
                <w:sz w:val="21"/>
                <w:szCs w:val="21"/>
              </w:rPr>
            </w:pPr>
            <w:r w:rsidRPr="00E23C06">
              <w:rPr>
                <w:sz w:val="21"/>
                <w:szCs w:val="21"/>
              </w:rPr>
              <w:t>7%</w:t>
            </w:r>
          </w:p>
        </w:tc>
        <w:tc>
          <w:tcPr>
            <w:tcW w:w="990" w:type="dxa"/>
            <w:tcBorders>
              <w:left w:val="nil"/>
              <w:right w:val="nil"/>
            </w:tcBorders>
            <w:vAlign w:val="center"/>
          </w:tcPr>
          <w:p w14:paraId="129B00FB" w14:textId="6BD32D39" w:rsidR="00E23C06" w:rsidRPr="00E23C06" w:rsidRDefault="00E23C06" w:rsidP="00E23C06">
            <w:pPr>
              <w:spacing w:after="0" w:line="240" w:lineRule="auto"/>
              <w:jc w:val="center"/>
              <w:rPr>
                <w:rFonts w:asciiTheme="minorHAnsi" w:hAnsiTheme="minorHAnsi"/>
                <w:sz w:val="21"/>
                <w:szCs w:val="21"/>
              </w:rPr>
            </w:pPr>
            <w:r w:rsidRPr="00E23C06">
              <w:rPr>
                <w:sz w:val="21"/>
                <w:szCs w:val="21"/>
              </w:rPr>
              <w:t>3.1%</w:t>
            </w:r>
          </w:p>
        </w:tc>
      </w:tr>
      <w:tr w:rsidR="00E23C06" w:rsidRPr="00C035EC" w14:paraId="107F8746" w14:textId="77777777" w:rsidTr="00315810">
        <w:trPr>
          <w:trHeight w:val="288"/>
        </w:trPr>
        <w:tc>
          <w:tcPr>
            <w:tcW w:w="6660" w:type="dxa"/>
            <w:tcBorders>
              <w:left w:val="nil"/>
              <w:right w:val="nil"/>
            </w:tcBorders>
            <w:shd w:val="clear" w:color="auto" w:fill="auto"/>
            <w:noWrap/>
            <w:vAlign w:val="center"/>
          </w:tcPr>
          <w:p w14:paraId="00F00EC3" w14:textId="48D3CFF9" w:rsidR="00E23C06" w:rsidRPr="00E23C06" w:rsidRDefault="00E23C06" w:rsidP="00E23C06">
            <w:pPr>
              <w:spacing w:after="0" w:line="240" w:lineRule="auto"/>
              <w:rPr>
                <w:rFonts w:asciiTheme="minorHAnsi" w:hAnsiTheme="minorHAnsi"/>
                <w:sz w:val="21"/>
                <w:szCs w:val="21"/>
              </w:rPr>
            </w:pPr>
            <w:r w:rsidRPr="00E23C06">
              <w:rPr>
                <w:sz w:val="21"/>
                <w:szCs w:val="21"/>
              </w:rPr>
              <w:t>Management, Scientific, and Technical Consulting Services (5416)</w:t>
            </w:r>
          </w:p>
        </w:tc>
        <w:tc>
          <w:tcPr>
            <w:tcW w:w="900" w:type="dxa"/>
            <w:tcBorders>
              <w:left w:val="nil"/>
              <w:right w:val="nil"/>
            </w:tcBorders>
            <w:shd w:val="clear" w:color="auto" w:fill="auto"/>
            <w:noWrap/>
            <w:vAlign w:val="center"/>
          </w:tcPr>
          <w:p w14:paraId="147300BF" w14:textId="70460068" w:rsidR="00E23C06" w:rsidRPr="00E23C06" w:rsidRDefault="00E23C06" w:rsidP="00E23C06">
            <w:pPr>
              <w:spacing w:after="0" w:line="240" w:lineRule="auto"/>
              <w:jc w:val="center"/>
              <w:rPr>
                <w:rFonts w:asciiTheme="minorHAnsi" w:hAnsiTheme="minorHAnsi"/>
                <w:sz w:val="21"/>
                <w:szCs w:val="21"/>
              </w:rPr>
            </w:pPr>
            <w:r w:rsidRPr="00E23C06">
              <w:rPr>
                <w:sz w:val="21"/>
                <w:szCs w:val="21"/>
              </w:rPr>
              <w:t>330</w:t>
            </w:r>
          </w:p>
        </w:tc>
        <w:tc>
          <w:tcPr>
            <w:tcW w:w="900" w:type="dxa"/>
            <w:tcBorders>
              <w:left w:val="nil"/>
              <w:right w:val="nil"/>
            </w:tcBorders>
            <w:vAlign w:val="center"/>
          </w:tcPr>
          <w:p w14:paraId="53D7DF06" w14:textId="02E8D877" w:rsidR="00E23C06" w:rsidRPr="00E23C06" w:rsidRDefault="00E23C06" w:rsidP="00E23C06">
            <w:pPr>
              <w:spacing w:after="0" w:line="240" w:lineRule="auto"/>
              <w:jc w:val="center"/>
              <w:rPr>
                <w:rFonts w:asciiTheme="minorHAnsi" w:hAnsiTheme="minorHAnsi"/>
                <w:sz w:val="21"/>
                <w:szCs w:val="21"/>
              </w:rPr>
            </w:pPr>
            <w:r w:rsidRPr="00E23C06">
              <w:rPr>
                <w:sz w:val="21"/>
                <w:szCs w:val="21"/>
              </w:rPr>
              <w:t>376</w:t>
            </w:r>
          </w:p>
        </w:tc>
        <w:tc>
          <w:tcPr>
            <w:tcW w:w="1080" w:type="dxa"/>
            <w:tcBorders>
              <w:left w:val="nil"/>
              <w:right w:val="nil"/>
            </w:tcBorders>
            <w:vAlign w:val="center"/>
          </w:tcPr>
          <w:p w14:paraId="2350D252" w14:textId="580636EA" w:rsidR="00E23C06" w:rsidRPr="00E23C06" w:rsidRDefault="00E23C06" w:rsidP="00E23C06">
            <w:pPr>
              <w:spacing w:after="0" w:line="240" w:lineRule="auto"/>
              <w:jc w:val="center"/>
              <w:rPr>
                <w:rFonts w:asciiTheme="minorHAnsi" w:hAnsiTheme="minorHAnsi"/>
                <w:sz w:val="21"/>
                <w:szCs w:val="21"/>
              </w:rPr>
            </w:pPr>
            <w:r w:rsidRPr="00E23C06">
              <w:rPr>
                <w:sz w:val="21"/>
                <w:szCs w:val="21"/>
              </w:rPr>
              <w:t>14%</w:t>
            </w:r>
          </w:p>
        </w:tc>
        <w:tc>
          <w:tcPr>
            <w:tcW w:w="990" w:type="dxa"/>
            <w:tcBorders>
              <w:left w:val="nil"/>
              <w:right w:val="nil"/>
            </w:tcBorders>
            <w:vAlign w:val="center"/>
          </w:tcPr>
          <w:p w14:paraId="1AF051D1" w14:textId="18515901" w:rsidR="00E23C06" w:rsidRPr="00E23C06" w:rsidRDefault="00E23C06" w:rsidP="00E23C06">
            <w:pPr>
              <w:spacing w:after="0" w:line="240" w:lineRule="auto"/>
              <w:jc w:val="center"/>
              <w:rPr>
                <w:rFonts w:asciiTheme="minorHAnsi" w:hAnsiTheme="minorHAnsi"/>
                <w:sz w:val="21"/>
                <w:szCs w:val="21"/>
              </w:rPr>
            </w:pPr>
            <w:r w:rsidRPr="00E23C06">
              <w:rPr>
                <w:sz w:val="21"/>
                <w:szCs w:val="21"/>
              </w:rPr>
              <w:t>2.5%</w:t>
            </w:r>
          </w:p>
        </w:tc>
      </w:tr>
      <w:tr w:rsidR="00E23C06" w:rsidRPr="00C035EC" w14:paraId="71C8E037" w14:textId="77777777" w:rsidTr="00315810">
        <w:trPr>
          <w:trHeight w:val="288"/>
        </w:trPr>
        <w:tc>
          <w:tcPr>
            <w:tcW w:w="6660" w:type="dxa"/>
            <w:tcBorders>
              <w:left w:val="nil"/>
              <w:right w:val="nil"/>
            </w:tcBorders>
            <w:shd w:val="clear" w:color="auto" w:fill="auto"/>
            <w:noWrap/>
            <w:vAlign w:val="center"/>
          </w:tcPr>
          <w:p w14:paraId="6EEBB66B" w14:textId="63B05624" w:rsidR="00E23C06" w:rsidRPr="00E23C06" w:rsidRDefault="00E23C06" w:rsidP="00E23C06">
            <w:pPr>
              <w:spacing w:after="0" w:line="240" w:lineRule="auto"/>
              <w:rPr>
                <w:rFonts w:asciiTheme="minorHAnsi" w:hAnsiTheme="minorHAnsi"/>
                <w:sz w:val="21"/>
                <w:szCs w:val="21"/>
              </w:rPr>
            </w:pPr>
            <w:r w:rsidRPr="00E23C06">
              <w:rPr>
                <w:sz w:val="21"/>
                <w:szCs w:val="21"/>
              </w:rPr>
              <w:t>Radio and Television Broadcasting (5151)</w:t>
            </w:r>
          </w:p>
        </w:tc>
        <w:tc>
          <w:tcPr>
            <w:tcW w:w="900" w:type="dxa"/>
            <w:tcBorders>
              <w:left w:val="nil"/>
              <w:right w:val="nil"/>
            </w:tcBorders>
            <w:shd w:val="clear" w:color="auto" w:fill="auto"/>
            <w:noWrap/>
            <w:vAlign w:val="center"/>
          </w:tcPr>
          <w:p w14:paraId="63C2117E" w14:textId="47394B05" w:rsidR="00E23C06" w:rsidRPr="00E23C06" w:rsidRDefault="00E23C06" w:rsidP="00E23C06">
            <w:pPr>
              <w:spacing w:after="0" w:line="240" w:lineRule="auto"/>
              <w:jc w:val="center"/>
              <w:rPr>
                <w:rFonts w:asciiTheme="minorHAnsi" w:hAnsiTheme="minorHAnsi"/>
                <w:sz w:val="21"/>
                <w:szCs w:val="21"/>
              </w:rPr>
            </w:pPr>
            <w:r w:rsidRPr="00E23C06">
              <w:rPr>
                <w:sz w:val="21"/>
                <w:szCs w:val="21"/>
              </w:rPr>
              <w:t>261</w:t>
            </w:r>
          </w:p>
        </w:tc>
        <w:tc>
          <w:tcPr>
            <w:tcW w:w="900" w:type="dxa"/>
            <w:tcBorders>
              <w:left w:val="nil"/>
              <w:right w:val="nil"/>
            </w:tcBorders>
            <w:vAlign w:val="center"/>
          </w:tcPr>
          <w:p w14:paraId="2725FAE6" w14:textId="23AB59BC" w:rsidR="00E23C06" w:rsidRPr="00E23C06" w:rsidRDefault="00E23C06" w:rsidP="00E23C06">
            <w:pPr>
              <w:spacing w:after="0" w:line="240" w:lineRule="auto"/>
              <w:jc w:val="center"/>
              <w:rPr>
                <w:rFonts w:asciiTheme="minorHAnsi" w:hAnsiTheme="minorHAnsi"/>
                <w:sz w:val="21"/>
                <w:szCs w:val="21"/>
              </w:rPr>
            </w:pPr>
            <w:r w:rsidRPr="00E23C06">
              <w:rPr>
                <w:sz w:val="21"/>
                <w:szCs w:val="21"/>
              </w:rPr>
              <w:t>264</w:t>
            </w:r>
          </w:p>
        </w:tc>
        <w:tc>
          <w:tcPr>
            <w:tcW w:w="1080" w:type="dxa"/>
            <w:tcBorders>
              <w:left w:val="nil"/>
              <w:right w:val="nil"/>
            </w:tcBorders>
            <w:vAlign w:val="center"/>
          </w:tcPr>
          <w:p w14:paraId="77170126" w14:textId="78B3A40A" w:rsidR="00E23C06" w:rsidRPr="00E23C06" w:rsidRDefault="00E23C06" w:rsidP="00E23C06">
            <w:pPr>
              <w:spacing w:after="0" w:line="240" w:lineRule="auto"/>
              <w:jc w:val="center"/>
              <w:rPr>
                <w:rFonts w:asciiTheme="minorHAnsi" w:hAnsiTheme="minorHAnsi"/>
                <w:color w:val="FF0000"/>
                <w:sz w:val="21"/>
                <w:szCs w:val="21"/>
              </w:rPr>
            </w:pPr>
            <w:r w:rsidRPr="00E23C06">
              <w:rPr>
                <w:sz w:val="21"/>
                <w:szCs w:val="21"/>
              </w:rPr>
              <w:t>1%</w:t>
            </w:r>
          </w:p>
        </w:tc>
        <w:tc>
          <w:tcPr>
            <w:tcW w:w="990" w:type="dxa"/>
            <w:tcBorders>
              <w:left w:val="nil"/>
              <w:right w:val="nil"/>
            </w:tcBorders>
            <w:vAlign w:val="center"/>
          </w:tcPr>
          <w:p w14:paraId="48940677" w14:textId="569BD3CD" w:rsidR="00E23C06" w:rsidRPr="00E23C06" w:rsidRDefault="00E23C06" w:rsidP="00E23C06">
            <w:pPr>
              <w:spacing w:after="0" w:line="240" w:lineRule="auto"/>
              <w:jc w:val="center"/>
              <w:rPr>
                <w:rFonts w:asciiTheme="minorHAnsi" w:hAnsiTheme="minorHAnsi"/>
                <w:sz w:val="21"/>
                <w:szCs w:val="21"/>
              </w:rPr>
            </w:pPr>
            <w:r w:rsidRPr="00E23C06">
              <w:rPr>
                <w:sz w:val="21"/>
                <w:szCs w:val="21"/>
              </w:rPr>
              <w:t>2.0%</w:t>
            </w:r>
          </w:p>
        </w:tc>
      </w:tr>
      <w:tr w:rsidR="00E23C06" w:rsidRPr="00C035EC" w14:paraId="5FD0C57D" w14:textId="77777777" w:rsidTr="00315810">
        <w:trPr>
          <w:trHeight w:val="288"/>
        </w:trPr>
        <w:tc>
          <w:tcPr>
            <w:tcW w:w="6660" w:type="dxa"/>
            <w:tcBorders>
              <w:left w:val="nil"/>
              <w:right w:val="nil"/>
            </w:tcBorders>
            <w:shd w:val="clear" w:color="auto" w:fill="auto"/>
            <w:noWrap/>
            <w:vAlign w:val="center"/>
          </w:tcPr>
          <w:p w14:paraId="424E87C8" w14:textId="692BAA12" w:rsidR="00E23C06" w:rsidRPr="00E23C06" w:rsidRDefault="00E23C06" w:rsidP="00E23C06">
            <w:pPr>
              <w:spacing w:after="0" w:line="240" w:lineRule="auto"/>
              <w:rPr>
                <w:rFonts w:asciiTheme="minorHAnsi" w:hAnsiTheme="minorHAnsi"/>
                <w:sz w:val="21"/>
                <w:szCs w:val="21"/>
              </w:rPr>
            </w:pPr>
            <w:r w:rsidRPr="00E23C06">
              <w:rPr>
                <w:sz w:val="21"/>
                <w:szCs w:val="21"/>
              </w:rPr>
              <w:t>Other Support Services (5619)</w:t>
            </w:r>
          </w:p>
        </w:tc>
        <w:tc>
          <w:tcPr>
            <w:tcW w:w="900" w:type="dxa"/>
            <w:tcBorders>
              <w:left w:val="nil"/>
              <w:right w:val="nil"/>
            </w:tcBorders>
            <w:shd w:val="clear" w:color="auto" w:fill="auto"/>
            <w:noWrap/>
            <w:vAlign w:val="center"/>
          </w:tcPr>
          <w:p w14:paraId="59BBC96A" w14:textId="65C6803A" w:rsidR="00E23C06" w:rsidRPr="00E23C06" w:rsidRDefault="00E23C06" w:rsidP="00E23C06">
            <w:pPr>
              <w:spacing w:after="0" w:line="240" w:lineRule="auto"/>
              <w:jc w:val="center"/>
              <w:rPr>
                <w:rFonts w:asciiTheme="minorHAnsi" w:hAnsiTheme="minorHAnsi"/>
                <w:sz w:val="21"/>
                <w:szCs w:val="21"/>
              </w:rPr>
            </w:pPr>
            <w:r w:rsidRPr="00E23C06">
              <w:rPr>
                <w:sz w:val="21"/>
                <w:szCs w:val="21"/>
              </w:rPr>
              <w:t>238</w:t>
            </w:r>
          </w:p>
        </w:tc>
        <w:tc>
          <w:tcPr>
            <w:tcW w:w="900" w:type="dxa"/>
            <w:tcBorders>
              <w:left w:val="nil"/>
              <w:right w:val="nil"/>
            </w:tcBorders>
            <w:vAlign w:val="center"/>
          </w:tcPr>
          <w:p w14:paraId="142AC579" w14:textId="1A99F5A7" w:rsidR="00E23C06" w:rsidRPr="00E23C06" w:rsidRDefault="00E23C06" w:rsidP="00E23C06">
            <w:pPr>
              <w:spacing w:after="0" w:line="240" w:lineRule="auto"/>
              <w:jc w:val="center"/>
              <w:rPr>
                <w:rFonts w:asciiTheme="minorHAnsi" w:hAnsiTheme="minorHAnsi"/>
                <w:sz w:val="21"/>
                <w:szCs w:val="21"/>
              </w:rPr>
            </w:pPr>
            <w:r w:rsidRPr="00E23C06">
              <w:rPr>
                <w:sz w:val="21"/>
                <w:szCs w:val="21"/>
              </w:rPr>
              <w:t>271</w:t>
            </w:r>
          </w:p>
        </w:tc>
        <w:tc>
          <w:tcPr>
            <w:tcW w:w="1080" w:type="dxa"/>
            <w:tcBorders>
              <w:left w:val="nil"/>
              <w:right w:val="nil"/>
            </w:tcBorders>
            <w:vAlign w:val="center"/>
          </w:tcPr>
          <w:p w14:paraId="47E65DE4" w14:textId="6DB177BC" w:rsidR="00E23C06" w:rsidRPr="00E23C06" w:rsidRDefault="00E23C06" w:rsidP="00E23C06">
            <w:pPr>
              <w:spacing w:after="0" w:line="240" w:lineRule="auto"/>
              <w:jc w:val="center"/>
              <w:rPr>
                <w:rFonts w:asciiTheme="minorHAnsi" w:hAnsiTheme="minorHAnsi"/>
                <w:color w:val="FF0000"/>
                <w:sz w:val="21"/>
                <w:szCs w:val="21"/>
              </w:rPr>
            </w:pPr>
            <w:r w:rsidRPr="00E23C06">
              <w:rPr>
                <w:sz w:val="21"/>
                <w:szCs w:val="21"/>
              </w:rPr>
              <w:t>14%</w:t>
            </w:r>
          </w:p>
        </w:tc>
        <w:tc>
          <w:tcPr>
            <w:tcW w:w="990" w:type="dxa"/>
            <w:tcBorders>
              <w:left w:val="nil"/>
              <w:right w:val="nil"/>
            </w:tcBorders>
            <w:vAlign w:val="center"/>
          </w:tcPr>
          <w:p w14:paraId="6BACD0BD" w14:textId="00D4AD99" w:rsidR="00E23C06" w:rsidRPr="00E23C06" w:rsidRDefault="00E23C06" w:rsidP="00E23C06">
            <w:pPr>
              <w:spacing w:after="0" w:line="240" w:lineRule="auto"/>
              <w:jc w:val="center"/>
              <w:rPr>
                <w:rFonts w:asciiTheme="minorHAnsi" w:hAnsiTheme="minorHAnsi"/>
                <w:sz w:val="21"/>
                <w:szCs w:val="21"/>
              </w:rPr>
            </w:pPr>
            <w:r w:rsidRPr="00E23C06">
              <w:rPr>
                <w:sz w:val="21"/>
                <w:szCs w:val="21"/>
              </w:rPr>
              <w:t>1.8%</w:t>
            </w:r>
          </w:p>
        </w:tc>
      </w:tr>
      <w:tr w:rsidR="00E23C06" w:rsidRPr="00C035EC" w14:paraId="0B25AD5C" w14:textId="77777777" w:rsidTr="00315810">
        <w:trPr>
          <w:trHeight w:val="288"/>
        </w:trPr>
        <w:tc>
          <w:tcPr>
            <w:tcW w:w="6660" w:type="dxa"/>
            <w:tcBorders>
              <w:left w:val="nil"/>
              <w:right w:val="nil"/>
            </w:tcBorders>
            <w:shd w:val="clear" w:color="auto" w:fill="auto"/>
            <w:noWrap/>
            <w:vAlign w:val="center"/>
          </w:tcPr>
          <w:p w14:paraId="67353CBA" w14:textId="7D900F25" w:rsidR="00E23C06" w:rsidRPr="00E23C06" w:rsidRDefault="00E23C06" w:rsidP="00E23C06">
            <w:pPr>
              <w:spacing w:after="0" w:line="240" w:lineRule="auto"/>
              <w:rPr>
                <w:rFonts w:asciiTheme="minorHAnsi" w:hAnsiTheme="minorHAnsi"/>
                <w:sz w:val="21"/>
                <w:szCs w:val="21"/>
              </w:rPr>
            </w:pPr>
            <w:r w:rsidRPr="00E23C06">
              <w:rPr>
                <w:sz w:val="21"/>
                <w:szCs w:val="21"/>
              </w:rPr>
              <w:t>Business, Professional, Labor, Political, and Similar Organizations (8139)</w:t>
            </w:r>
          </w:p>
        </w:tc>
        <w:tc>
          <w:tcPr>
            <w:tcW w:w="900" w:type="dxa"/>
            <w:tcBorders>
              <w:left w:val="nil"/>
              <w:right w:val="nil"/>
            </w:tcBorders>
            <w:shd w:val="clear" w:color="auto" w:fill="auto"/>
            <w:noWrap/>
            <w:vAlign w:val="center"/>
          </w:tcPr>
          <w:p w14:paraId="00679021" w14:textId="5550BF10" w:rsidR="00E23C06" w:rsidRPr="00E23C06" w:rsidRDefault="00E23C06" w:rsidP="00E23C06">
            <w:pPr>
              <w:spacing w:after="0" w:line="240" w:lineRule="auto"/>
              <w:jc w:val="center"/>
              <w:rPr>
                <w:rFonts w:asciiTheme="minorHAnsi" w:hAnsiTheme="minorHAnsi"/>
                <w:sz w:val="21"/>
                <w:szCs w:val="21"/>
              </w:rPr>
            </w:pPr>
            <w:r w:rsidRPr="00E23C06">
              <w:rPr>
                <w:sz w:val="21"/>
                <w:szCs w:val="21"/>
              </w:rPr>
              <w:t>221</w:t>
            </w:r>
          </w:p>
        </w:tc>
        <w:tc>
          <w:tcPr>
            <w:tcW w:w="900" w:type="dxa"/>
            <w:tcBorders>
              <w:left w:val="nil"/>
              <w:right w:val="nil"/>
            </w:tcBorders>
            <w:vAlign w:val="center"/>
          </w:tcPr>
          <w:p w14:paraId="2010EC53" w14:textId="517AA3E9" w:rsidR="00E23C06" w:rsidRPr="00E23C06" w:rsidRDefault="00E23C06" w:rsidP="00E23C06">
            <w:pPr>
              <w:spacing w:after="0" w:line="240" w:lineRule="auto"/>
              <w:jc w:val="center"/>
              <w:rPr>
                <w:rFonts w:asciiTheme="minorHAnsi" w:hAnsiTheme="minorHAnsi"/>
                <w:sz w:val="21"/>
                <w:szCs w:val="21"/>
              </w:rPr>
            </w:pPr>
            <w:r w:rsidRPr="00E23C06">
              <w:rPr>
                <w:sz w:val="21"/>
                <w:szCs w:val="21"/>
              </w:rPr>
              <w:t>235</w:t>
            </w:r>
          </w:p>
        </w:tc>
        <w:tc>
          <w:tcPr>
            <w:tcW w:w="1080" w:type="dxa"/>
            <w:tcBorders>
              <w:left w:val="nil"/>
              <w:right w:val="nil"/>
            </w:tcBorders>
            <w:vAlign w:val="center"/>
          </w:tcPr>
          <w:p w14:paraId="4446F7AE" w14:textId="35A259A8" w:rsidR="00E23C06" w:rsidRPr="00E23C06" w:rsidRDefault="00E23C06" w:rsidP="00E23C06">
            <w:pPr>
              <w:spacing w:after="0" w:line="240" w:lineRule="auto"/>
              <w:jc w:val="center"/>
              <w:rPr>
                <w:rFonts w:asciiTheme="minorHAnsi" w:hAnsiTheme="minorHAnsi"/>
                <w:color w:val="FF0000"/>
                <w:sz w:val="21"/>
                <w:szCs w:val="21"/>
              </w:rPr>
            </w:pPr>
            <w:r w:rsidRPr="00E23C06">
              <w:rPr>
                <w:sz w:val="21"/>
                <w:szCs w:val="21"/>
              </w:rPr>
              <w:t>6%</w:t>
            </w:r>
          </w:p>
        </w:tc>
        <w:tc>
          <w:tcPr>
            <w:tcW w:w="990" w:type="dxa"/>
            <w:tcBorders>
              <w:left w:val="nil"/>
              <w:right w:val="nil"/>
            </w:tcBorders>
            <w:vAlign w:val="center"/>
          </w:tcPr>
          <w:p w14:paraId="7198BA08" w14:textId="7A350105" w:rsidR="00E23C06" w:rsidRPr="00E23C06" w:rsidRDefault="00E23C06" w:rsidP="00E23C06">
            <w:pPr>
              <w:spacing w:after="0" w:line="240" w:lineRule="auto"/>
              <w:jc w:val="center"/>
              <w:rPr>
                <w:rFonts w:asciiTheme="minorHAnsi" w:hAnsiTheme="minorHAnsi"/>
                <w:sz w:val="21"/>
                <w:szCs w:val="21"/>
              </w:rPr>
            </w:pPr>
            <w:r w:rsidRPr="00E23C06">
              <w:rPr>
                <w:sz w:val="21"/>
                <w:szCs w:val="21"/>
              </w:rPr>
              <w:t>1.7%</w:t>
            </w:r>
          </w:p>
        </w:tc>
      </w:tr>
      <w:tr w:rsidR="00E23C06" w:rsidRPr="00C035EC" w14:paraId="52509CD4" w14:textId="77777777" w:rsidTr="00315810">
        <w:trPr>
          <w:trHeight w:val="288"/>
        </w:trPr>
        <w:tc>
          <w:tcPr>
            <w:tcW w:w="6660" w:type="dxa"/>
            <w:tcBorders>
              <w:left w:val="nil"/>
              <w:right w:val="nil"/>
            </w:tcBorders>
            <w:shd w:val="clear" w:color="auto" w:fill="auto"/>
            <w:noWrap/>
            <w:vAlign w:val="center"/>
          </w:tcPr>
          <w:p w14:paraId="3F785DFD" w14:textId="4C408D80" w:rsidR="00E23C06" w:rsidRPr="00E23C06" w:rsidRDefault="00E23C06" w:rsidP="00E23C06">
            <w:pPr>
              <w:spacing w:after="0" w:line="240" w:lineRule="auto"/>
              <w:rPr>
                <w:rFonts w:asciiTheme="minorHAnsi" w:hAnsiTheme="minorHAnsi"/>
                <w:sz w:val="21"/>
                <w:szCs w:val="21"/>
              </w:rPr>
            </w:pPr>
            <w:r w:rsidRPr="00E23C06">
              <w:rPr>
                <w:sz w:val="21"/>
                <w:szCs w:val="21"/>
              </w:rPr>
              <w:t>Promoters of Performing Arts, Sports, and Similar Events (7113)</w:t>
            </w:r>
          </w:p>
        </w:tc>
        <w:tc>
          <w:tcPr>
            <w:tcW w:w="900" w:type="dxa"/>
            <w:tcBorders>
              <w:left w:val="nil"/>
              <w:right w:val="nil"/>
            </w:tcBorders>
            <w:shd w:val="clear" w:color="auto" w:fill="auto"/>
            <w:noWrap/>
            <w:vAlign w:val="center"/>
          </w:tcPr>
          <w:p w14:paraId="07BA9C43" w14:textId="6F6FA6E3" w:rsidR="00E23C06" w:rsidRPr="00E23C06" w:rsidRDefault="00E23C06" w:rsidP="00E23C06">
            <w:pPr>
              <w:spacing w:after="0" w:line="240" w:lineRule="auto"/>
              <w:jc w:val="center"/>
              <w:rPr>
                <w:rFonts w:asciiTheme="minorHAnsi" w:hAnsiTheme="minorHAnsi"/>
                <w:sz w:val="21"/>
                <w:szCs w:val="21"/>
              </w:rPr>
            </w:pPr>
            <w:r w:rsidRPr="00E23C06">
              <w:rPr>
                <w:sz w:val="21"/>
                <w:szCs w:val="21"/>
              </w:rPr>
              <w:t>202</w:t>
            </w:r>
          </w:p>
        </w:tc>
        <w:tc>
          <w:tcPr>
            <w:tcW w:w="900" w:type="dxa"/>
            <w:tcBorders>
              <w:left w:val="nil"/>
              <w:right w:val="nil"/>
            </w:tcBorders>
            <w:vAlign w:val="center"/>
          </w:tcPr>
          <w:p w14:paraId="1D0978A7" w14:textId="3CC51363" w:rsidR="00E23C06" w:rsidRPr="00E23C06" w:rsidRDefault="00E23C06" w:rsidP="00E23C06">
            <w:pPr>
              <w:spacing w:after="0" w:line="240" w:lineRule="auto"/>
              <w:jc w:val="center"/>
              <w:rPr>
                <w:rFonts w:asciiTheme="minorHAnsi" w:hAnsiTheme="minorHAnsi"/>
                <w:sz w:val="21"/>
                <w:szCs w:val="21"/>
              </w:rPr>
            </w:pPr>
            <w:r w:rsidRPr="00E23C06">
              <w:rPr>
                <w:sz w:val="21"/>
                <w:szCs w:val="21"/>
              </w:rPr>
              <w:t>214</w:t>
            </w:r>
          </w:p>
        </w:tc>
        <w:tc>
          <w:tcPr>
            <w:tcW w:w="1080" w:type="dxa"/>
            <w:tcBorders>
              <w:left w:val="nil"/>
              <w:right w:val="nil"/>
            </w:tcBorders>
            <w:vAlign w:val="center"/>
          </w:tcPr>
          <w:p w14:paraId="0F666EFF" w14:textId="72FFCE1E" w:rsidR="00E23C06" w:rsidRPr="00E23C06" w:rsidRDefault="00E23C06" w:rsidP="00E23C06">
            <w:pPr>
              <w:spacing w:after="0" w:line="240" w:lineRule="auto"/>
              <w:jc w:val="center"/>
              <w:rPr>
                <w:rFonts w:asciiTheme="minorHAnsi" w:hAnsiTheme="minorHAnsi"/>
                <w:color w:val="FF0000"/>
                <w:sz w:val="21"/>
                <w:szCs w:val="21"/>
              </w:rPr>
            </w:pPr>
            <w:r w:rsidRPr="00E23C06">
              <w:rPr>
                <w:sz w:val="21"/>
                <w:szCs w:val="21"/>
              </w:rPr>
              <w:t>6%</w:t>
            </w:r>
          </w:p>
        </w:tc>
        <w:tc>
          <w:tcPr>
            <w:tcW w:w="990" w:type="dxa"/>
            <w:tcBorders>
              <w:left w:val="nil"/>
              <w:right w:val="nil"/>
            </w:tcBorders>
            <w:vAlign w:val="center"/>
          </w:tcPr>
          <w:p w14:paraId="67BCD552" w14:textId="5F4BEE2D" w:rsidR="00E23C06" w:rsidRPr="00E23C06" w:rsidRDefault="00E23C06" w:rsidP="00E23C06">
            <w:pPr>
              <w:spacing w:after="0" w:line="240" w:lineRule="auto"/>
              <w:jc w:val="center"/>
              <w:rPr>
                <w:rFonts w:asciiTheme="minorHAnsi" w:hAnsiTheme="minorHAnsi"/>
                <w:sz w:val="21"/>
                <w:szCs w:val="21"/>
              </w:rPr>
            </w:pPr>
            <w:r w:rsidRPr="00E23C06">
              <w:rPr>
                <w:sz w:val="21"/>
                <w:szCs w:val="21"/>
              </w:rPr>
              <w:t>1.5%</w:t>
            </w:r>
          </w:p>
        </w:tc>
      </w:tr>
      <w:tr w:rsidR="00E23C06" w:rsidRPr="00C035EC" w14:paraId="20463DDC" w14:textId="77777777" w:rsidTr="00315810">
        <w:trPr>
          <w:trHeight w:val="288"/>
        </w:trPr>
        <w:tc>
          <w:tcPr>
            <w:tcW w:w="6660" w:type="dxa"/>
            <w:tcBorders>
              <w:left w:val="nil"/>
              <w:right w:val="nil"/>
            </w:tcBorders>
            <w:shd w:val="clear" w:color="auto" w:fill="auto"/>
            <w:noWrap/>
            <w:vAlign w:val="center"/>
          </w:tcPr>
          <w:p w14:paraId="799D5C62" w14:textId="4F915C87" w:rsidR="00E23C06" w:rsidRPr="00E23C06" w:rsidRDefault="00E23C06" w:rsidP="00E23C06">
            <w:pPr>
              <w:spacing w:after="0" w:line="240" w:lineRule="auto"/>
              <w:rPr>
                <w:rFonts w:asciiTheme="minorHAnsi" w:hAnsiTheme="minorHAnsi"/>
                <w:sz w:val="21"/>
                <w:szCs w:val="21"/>
              </w:rPr>
            </w:pPr>
            <w:r w:rsidRPr="00E23C06">
              <w:rPr>
                <w:sz w:val="21"/>
                <w:szCs w:val="21"/>
              </w:rPr>
              <w:t>Individual and Family Services (6241)</w:t>
            </w:r>
          </w:p>
        </w:tc>
        <w:tc>
          <w:tcPr>
            <w:tcW w:w="900" w:type="dxa"/>
            <w:tcBorders>
              <w:left w:val="nil"/>
              <w:right w:val="nil"/>
            </w:tcBorders>
            <w:shd w:val="clear" w:color="auto" w:fill="auto"/>
            <w:noWrap/>
            <w:vAlign w:val="center"/>
          </w:tcPr>
          <w:p w14:paraId="24EE26F8" w14:textId="4EA81F38" w:rsidR="00E23C06" w:rsidRPr="00E23C06" w:rsidRDefault="00E23C06" w:rsidP="00E23C06">
            <w:pPr>
              <w:spacing w:after="0" w:line="240" w:lineRule="auto"/>
              <w:jc w:val="center"/>
              <w:rPr>
                <w:rFonts w:asciiTheme="minorHAnsi" w:hAnsiTheme="minorHAnsi"/>
                <w:sz w:val="21"/>
                <w:szCs w:val="21"/>
              </w:rPr>
            </w:pPr>
            <w:r w:rsidRPr="00E23C06">
              <w:rPr>
                <w:sz w:val="21"/>
                <w:szCs w:val="21"/>
              </w:rPr>
              <w:t>177</w:t>
            </w:r>
          </w:p>
        </w:tc>
        <w:tc>
          <w:tcPr>
            <w:tcW w:w="900" w:type="dxa"/>
            <w:tcBorders>
              <w:left w:val="nil"/>
              <w:right w:val="nil"/>
            </w:tcBorders>
            <w:vAlign w:val="center"/>
          </w:tcPr>
          <w:p w14:paraId="5F59CC3D" w14:textId="1C4169F9" w:rsidR="00E23C06" w:rsidRPr="00E23C06" w:rsidRDefault="00E23C06" w:rsidP="00E23C06">
            <w:pPr>
              <w:spacing w:after="0" w:line="240" w:lineRule="auto"/>
              <w:jc w:val="center"/>
              <w:rPr>
                <w:rFonts w:asciiTheme="minorHAnsi" w:hAnsiTheme="minorHAnsi"/>
                <w:sz w:val="21"/>
                <w:szCs w:val="21"/>
              </w:rPr>
            </w:pPr>
            <w:r w:rsidRPr="00E23C06">
              <w:rPr>
                <w:sz w:val="21"/>
                <w:szCs w:val="21"/>
              </w:rPr>
              <w:t>200</w:t>
            </w:r>
          </w:p>
        </w:tc>
        <w:tc>
          <w:tcPr>
            <w:tcW w:w="1080" w:type="dxa"/>
            <w:tcBorders>
              <w:left w:val="nil"/>
              <w:right w:val="nil"/>
            </w:tcBorders>
            <w:vAlign w:val="center"/>
          </w:tcPr>
          <w:p w14:paraId="12FD1954" w14:textId="3901B242" w:rsidR="00E23C06" w:rsidRPr="00E23C06" w:rsidRDefault="00E23C06" w:rsidP="00E23C06">
            <w:pPr>
              <w:spacing w:after="0" w:line="240" w:lineRule="auto"/>
              <w:jc w:val="center"/>
              <w:rPr>
                <w:rFonts w:asciiTheme="minorHAnsi" w:hAnsiTheme="minorHAnsi"/>
                <w:color w:val="FF0000"/>
                <w:sz w:val="21"/>
                <w:szCs w:val="21"/>
              </w:rPr>
            </w:pPr>
            <w:r w:rsidRPr="00E23C06">
              <w:rPr>
                <w:sz w:val="21"/>
                <w:szCs w:val="21"/>
              </w:rPr>
              <w:t>13%</w:t>
            </w:r>
          </w:p>
        </w:tc>
        <w:tc>
          <w:tcPr>
            <w:tcW w:w="990" w:type="dxa"/>
            <w:tcBorders>
              <w:left w:val="nil"/>
              <w:right w:val="nil"/>
            </w:tcBorders>
            <w:vAlign w:val="center"/>
          </w:tcPr>
          <w:p w14:paraId="12C164D7" w14:textId="1FF9F41B" w:rsidR="00E23C06" w:rsidRPr="00E23C06" w:rsidRDefault="00E23C06" w:rsidP="00E23C06">
            <w:pPr>
              <w:spacing w:after="0" w:line="240" w:lineRule="auto"/>
              <w:jc w:val="center"/>
              <w:rPr>
                <w:rFonts w:asciiTheme="minorHAnsi" w:hAnsiTheme="minorHAnsi"/>
                <w:sz w:val="21"/>
                <w:szCs w:val="21"/>
              </w:rPr>
            </w:pPr>
            <w:r w:rsidRPr="00E23C06">
              <w:rPr>
                <w:sz w:val="21"/>
                <w:szCs w:val="21"/>
              </w:rPr>
              <w:t>1.3%</w:t>
            </w:r>
          </w:p>
        </w:tc>
      </w:tr>
      <w:tr w:rsidR="00E23C06" w:rsidRPr="00C035EC" w14:paraId="0A2D5402" w14:textId="77777777" w:rsidTr="00315810">
        <w:trPr>
          <w:trHeight w:val="288"/>
        </w:trPr>
        <w:tc>
          <w:tcPr>
            <w:tcW w:w="6660" w:type="dxa"/>
            <w:tcBorders>
              <w:left w:val="nil"/>
              <w:right w:val="nil"/>
            </w:tcBorders>
            <w:shd w:val="clear" w:color="auto" w:fill="auto"/>
            <w:noWrap/>
            <w:vAlign w:val="center"/>
          </w:tcPr>
          <w:p w14:paraId="41BFEBC7" w14:textId="1DBAAFE2" w:rsidR="00E23C06" w:rsidRPr="00E23C06" w:rsidRDefault="00E23C06" w:rsidP="00E23C06">
            <w:pPr>
              <w:spacing w:after="0" w:line="240" w:lineRule="auto"/>
              <w:rPr>
                <w:rFonts w:asciiTheme="minorHAnsi" w:hAnsiTheme="minorHAnsi"/>
                <w:sz w:val="21"/>
                <w:szCs w:val="21"/>
              </w:rPr>
            </w:pPr>
            <w:r w:rsidRPr="00E23C06">
              <w:rPr>
                <w:sz w:val="21"/>
                <w:szCs w:val="21"/>
              </w:rPr>
              <w:t>Local Government, Excluding Education and Hospitals (9039)</w:t>
            </w:r>
          </w:p>
        </w:tc>
        <w:tc>
          <w:tcPr>
            <w:tcW w:w="900" w:type="dxa"/>
            <w:tcBorders>
              <w:left w:val="nil"/>
              <w:right w:val="nil"/>
            </w:tcBorders>
            <w:shd w:val="clear" w:color="auto" w:fill="auto"/>
            <w:noWrap/>
            <w:vAlign w:val="center"/>
          </w:tcPr>
          <w:p w14:paraId="7AC4F660" w14:textId="21CFC2A1" w:rsidR="00E23C06" w:rsidRPr="00E23C06" w:rsidRDefault="00E23C06" w:rsidP="00E23C06">
            <w:pPr>
              <w:spacing w:after="0" w:line="240" w:lineRule="auto"/>
              <w:jc w:val="center"/>
              <w:rPr>
                <w:rFonts w:asciiTheme="minorHAnsi" w:hAnsiTheme="minorHAnsi"/>
                <w:sz w:val="21"/>
                <w:szCs w:val="21"/>
              </w:rPr>
            </w:pPr>
            <w:r w:rsidRPr="00E23C06">
              <w:rPr>
                <w:sz w:val="21"/>
                <w:szCs w:val="21"/>
              </w:rPr>
              <w:t>177</w:t>
            </w:r>
          </w:p>
        </w:tc>
        <w:tc>
          <w:tcPr>
            <w:tcW w:w="900" w:type="dxa"/>
            <w:tcBorders>
              <w:left w:val="nil"/>
              <w:right w:val="nil"/>
            </w:tcBorders>
            <w:vAlign w:val="center"/>
          </w:tcPr>
          <w:p w14:paraId="712CACD8" w14:textId="1B604CDA" w:rsidR="00E23C06" w:rsidRPr="00E23C06" w:rsidRDefault="00E23C06" w:rsidP="00E23C06">
            <w:pPr>
              <w:spacing w:after="0" w:line="240" w:lineRule="auto"/>
              <w:jc w:val="center"/>
              <w:rPr>
                <w:rFonts w:asciiTheme="minorHAnsi" w:hAnsiTheme="minorHAnsi"/>
                <w:sz w:val="21"/>
                <w:szCs w:val="21"/>
              </w:rPr>
            </w:pPr>
            <w:r w:rsidRPr="00E23C06">
              <w:rPr>
                <w:sz w:val="21"/>
                <w:szCs w:val="21"/>
              </w:rPr>
              <w:t>185</w:t>
            </w:r>
          </w:p>
        </w:tc>
        <w:tc>
          <w:tcPr>
            <w:tcW w:w="1080" w:type="dxa"/>
            <w:tcBorders>
              <w:left w:val="nil"/>
              <w:right w:val="nil"/>
            </w:tcBorders>
            <w:vAlign w:val="center"/>
          </w:tcPr>
          <w:p w14:paraId="59EFD0EE" w14:textId="05527BDD" w:rsidR="00E23C06" w:rsidRPr="00E23C06" w:rsidRDefault="00E23C06" w:rsidP="00E23C06">
            <w:pPr>
              <w:spacing w:after="0" w:line="240" w:lineRule="auto"/>
              <w:jc w:val="center"/>
              <w:rPr>
                <w:rFonts w:asciiTheme="minorHAnsi" w:hAnsiTheme="minorHAnsi"/>
                <w:color w:val="FF0000"/>
                <w:sz w:val="21"/>
                <w:szCs w:val="21"/>
              </w:rPr>
            </w:pPr>
            <w:r w:rsidRPr="00E23C06">
              <w:rPr>
                <w:sz w:val="21"/>
                <w:szCs w:val="21"/>
              </w:rPr>
              <w:t>5%</w:t>
            </w:r>
          </w:p>
        </w:tc>
        <w:tc>
          <w:tcPr>
            <w:tcW w:w="990" w:type="dxa"/>
            <w:tcBorders>
              <w:left w:val="nil"/>
              <w:right w:val="nil"/>
            </w:tcBorders>
            <w:vAlign w:val="center"/>
          </w:tcPr>
          <w:p w14:paraId="602F1B0B" w14:textId="1CB4A98D" w:rsidR="00E23C06" w:rsidRPr="00E23C06" w:rsidRDefault="00E23C06" w:rsidP="00E23C06">
            <w:pPr>
              <w:spacing w:after="0" w:line="240" w:lineRule="auto"/>
              <w:jc w:val="center"/>
              <w:rPr>
                <w:rFonts w:asciiTheme="minorHAnsi" w:hAnsiTheme="minorHAnsi"/>
                <w:sz w:val="21"/>
                <w:szCs w:val="21"/>
              </w:rPr>
            </w:pPr>
            <w:r w:rsidRPr="00E23C06">
              <w:rPr>
                <w:sz w:val="21"/>
                <w:szCs w:val="21"/>
              </w:rPr>
              <w:t>1.3%</w:t>
            </w:r>
          </w:p>
        </w:tc>
      </w:tr>
      <w:tr w:rsidR="00E23C06" w:rsidRPr="00C035EC" w14:paraId="2EDC4DFF" w14:textId="77777777" w:rsidTr="00315810">
        <w:trPr>
          <w:trHeight w:val="288"/>
        </w:trPr>
        <w:tc>
          <w:tcPr>
            <w:tcW w:w="6660" w:type="dxa"/>
            <w:tcBorders>
              <w:left w:val="nil"/>
              <w:right w:val="nil"/>
            </w:tcBorders>
            <w:shd w:val="clear" w:color="auto" w:fill="auto"/>
            <w:noWrap/>
            <w:vAlign w:val="center"/>
          </w:tcPr>
          <w:p w14:paraId="72DFF57A" w14:textId="7EFC6D61" w:rsidR="00E23C06" w:rsidRPr="00E23C06" w:rsidRDefault="00E23C06" w:rsidP="00E23C06">
            <w:pPr>
              <w:spacing w:after="0" w:line="240" w:lineRule="auto"/>
              <w:rPr>
                <w:rFonts w:asciiTheme="minorHAnsi" w:hAnsiTheme="minorHAnsi"/>
                <w:sz w:val="21"/>
                <w:szCs w:val="21"/>
              </w:rPr>
            </w:pPr>
            <w:r w:rsidRPr="00315810">
              <w:rPr>
                <w:sz w:val="20"/>
                <w:szCs w:val="21"/>
              </w:rPr>
              <w:t>General Merchandise Stores</w:t>
            </w:r>
            <w:r w:rsidR="00315810" w:rsidRPr="00315810">
              <w:rPr>
                <w:sz w:val="20"/>
                <w:szCs w:val="21"/>
              </w:rPr>
              <w:t>, including Warehouse Clubs &amp;</w:t>
            </w:r>
            <w:r w:rsidRPr="00315810">
              <w:rPr>
                <w:sz w:val="20"/>
                <w:szCs w:val="21"/>
              </w:rPr>
              <w:t xml:space="preserve"> Supercenters (4523)</w:t>
            </w:r>
          </w:p>
        </w:tc>
        <w:tc>
          <w:tcPr>
            <w:tcW w:w="900" w:type="dxa"/>
            <w:tcBorders>
              <w:left w:val="nil"/>
              <w:right w:val="nil"/>
            </w:tcBorders>
            <w:shd w:val="clear" w:color="auto" w:fill="auto"/>
            <w:noWrap/>
            <w:vAlign w:val="center"/>
          </w:tcPr>
          <w:p w14:paraId="14D943FB" w14:textId="527BA3FD" w:rsidR="00E23C06" w:rsidRPr="00E23C06" w:rsidRDefault="00E23C06" w:rsidP="00E23C06">
            <w:pPr>
              <w:spacing w:after="0" w:line="240" w:lineRule="auto"/>
              <w:jc w:val="center"/>
              <w:rPr>
                <w:rFonts w:asciiTheme="minorHAnsi" w:hAnsiTheme="minorHAnsi"/>
                <w:sz w:val="21"/>
                <w:szCs w:val="21"/>
              </w:rPr>
            </w:pPr>
            <w:r w:rsidRPr="00E23C06">
              <w:rPr>
                <w:sz w:val="21"/>
                <w:szCs w:val="21"/>
              </w:rPr>
              <w:t>133</w:t>
            </w:r>
          </w:p>
        </w:tc>
        <w:tc>
          <w:tcPr>
            <w:tcW w:w="900" w:type="dxa"/>
            <w:tcBorders>
              <w:left w:val="nil"/>
              <w:right w:val="nil"/>
            </w:tcBorders>
            <w:vAlign w:val="center"/>
          </w:tcPr>
          <w:p w14:paraId="6E11B4FE" w14:textId="2D54E925" w:rsidR="00E23C06" w:rsidRPr="00E23C06" w:rsidRDefault="00E23C06" w:rsidP="00E23C06">
            <w:pPr>
              <w:spacing w:after="0" w:line="240" w:lineRule="auto"/>
              <w:jc w:val="center"/>
              <w:rPr>
                <w:rFonts w:asciiTheme="minorHAnsi" w:hAnsiTheme="minorHAnsi"/>
                <w:sz w:val="21"/>
                <w:szCs w:val="21"/>
              </w:rPr>
            </w:pPr>
            <w:r w:rsidRPr="00E23C06">
              <w:rPr>
                <w:sz w:val="21"/>
                <w:szCs w:val="21"/>
              </w:rPr>
              <w:t>137</w:t>
            </w:r>
          </w:p>
        </w:tc>
        <w:tc>
          <w:tcPr>
            <w:tcW w:w="1080" w:type="dxa"/>
            <w:tcBorders>
              <w:left w:val="nil"/>
              <w:right w:val="nil"/>
            </w:tcBorders>
            <w:vAlign w:val="center"/>
          </w:tcPr>
          <w:p w14:paraId="3859790C" w14:textId="46F3662D" w:rsidR="00E23C06" w:rsidRPr="00E23C06" w:rsidRDefault="00E23C06" w:rsidP="00E23C06">
            <w:pPr>
              <w:spacing w:after="0" w:line="240" w:lineRule="auto"/>
              <w:jc w:val="center"/>
              <w:rPr>
                <w:rFonts w:asciiTheme="minorHAnsi" w:hAnsiTheme="minorHAnsi"/>
                <w:sz w:val="21"/>
                <w:szCs w:val="21"/>
              </w:rPr>
            </w:pPr>
            <w:r w:rsidRPr="00E23C06">
              <w:rPr>
                <w:sz w:val="21"/>
                <w:szCs w:val="21"/>
              </w:rPr>
              <w:t>3%</w:t>
            </w:r>
          </w:p>
        </w:tc>
        <w:tc>
          <w:tcPr>
            <w:tcW w:w="990" w:type="dxa"/>
            <w:tcBorders>
              <w:left w:val="nil"/>
              <w:right w:val="nil"/>
            </w:tcBorders>
            <w:vAlign w:val="center"/>
          </w:tcPr>
          <w:p w14:paraId="5B85961A" w14:textId="5E10EFBE" w:rsidR="00E23C06" w:rsidRPr="00E23C06" w:rsidRDefault="00E23C06" w:rsidP="00E23C06">
            <w:pPr>
              <w:spacing w:after="0" w:line="240" w:lineRule="auto"/>
              <w:jc w:val="center"/>
              <w:rPr>
                <w:rFonts w:asciiTheme="minorHAnsi" w:hAnsiTheme="minorHAnsi"/>
                <w:sz w:val="21"/>
                <w:szCs w:val="21"/>
              </w:rPr>
            </w:pPr>
            <w:r w:rsidRPr="00E23C06">
              <w:rPr>
                <w:sz w:val="21"/>
                <w:szCs w:val="21"/>
              </w:rPr>
              <w:t>1.0%</w:t>
            </w:r>
          </w:p>
        </w:tc>
      </w:tr>
    </w:tbl>
    <w:p w14:paraId="6B20167B" w14:textId="57B11F2F" w:rsidR="006E3877" w:rsidRPr="006E3877" w:rsidRDefault="00E23C06" w:rsidP="005A7931">
      <w:pPr>
        <w:spacing w:after="240"/>
        <w:ind w:left="144"/>
        <w:rPr>
          <w:i/>
          <w:sz w:val="20"/>
          <w:szCs w:val="20"/>
        </w:rPr>
      </w:pPr>
      <w:r>
        <w:rPr>
          <w:i/>
          <w:sz w:val="20"/>
          <w:szCs w:val="20"/>
        </w:rPr>
        <w:t>Source: EMSI 2018.1</w:t>
      </w:r>
    </w:p>
    <w:p w14:paraId="44E6B404" w14:textId="0F9BB22C" w:rsidR="00DC37CE" w:rsidRPr="005F38A5" w:rsidRDefault="00315810" w:rsidP="005F38A5">
      <w:pPr>
        <w:pStyle w:val="NoSpacing"/>
        <w:spacing w:after="120"/>
        <w:rPr>
          <w:b/>
        </w:rPr>
      </w:pPr>
      <w:r>
        <w:rPr>
          <w:b/>
        </w:rPr>
        <w:t>Table 6</w:t>
      </w:r>
      <w:r w:rsidR="00D30299">
        <w:rPr>
          <w:b/>
        </w:rPr>
        <w:t>.</w:t>
      </w:r>
      <w:r w:rsidR="006E005F">
        <w:rPr>
          <w:b/>
        </w:rPr>
        <w:t xml:space="preserve"> Top Employers Posting Photography Occupations</w:t>
      </w:r>
      <w:r w:rsidR="00F00775" w:rsidRPr="00552133">
        <w:rPr>
          <w:b/>
        </w:rPr>
        <w:t xml:space="preserve"> </w:t>
      </w:r>
      <w:r w:rsidR="00F00775">
        <w:rPr>
          <w:b/>
        </w:rPr>
        <w:t xml:space="preserve">in </w:t>
      </w:r>
      <w:r w:rsidR="00DC37CE">
        <w:rPr>
          <w:b/>
        </w:rPr>
        <w:t xml:space="preserve">Bay Region and </w:t>
      </w:r>
      <w:r w:rsidR="00E23C06">
        <w:rPr>
          <w:b/>
        </w:rPr>
        <w:t>East Bay</w:t>
      </w:r>
      <w:r w:rsidR="00C4600B">
        <w:rPr>
          <w:b/>
        </w:rPr>
        <w:t xml:space="preserve"> for latest 12 mo</w:t>
      </w:r>
      <w:r w:rsidR="00402C38">
        <w:rPr>
          <w:b/>
        </w:rPr>
        <w:t>nth</w:t>
      </w:r>
      <w:r w:rsidR="00F00775">
        <w:rPr>
          <w:b/>
        </w:rPr>
        <w:t xml:space="preserve">s </w:t>
      </w:r>
      <w:r w:rsidR="00E23C06">
        <w:rPr>
          <w:b/>
        </w:rPr>
        <w:t>(Mar</w:t>
      </w:r>
      <w:r w:rsidR="006E005F">
        <w:rPr>
          <w:b/>
        </w:rPr>
        <w:t>ch</w:t>
      </w:r>
      <w:r w:rsidR="00E23C06">
        <w:rPr>
          <w:b/>
        </w:rPr>
        <w:t xml:space="preserve"> 2017 - Feb</w:t>
      </w:r>
      <w:r w:rsidR="006E005F">
        <w:rPr>
          <w:b/>
        </w:rPr>
        <w:t>ruary</w:t>
      </w:r>
      <w:r w:rsidR="00C4600B">
        <w:rPr>
          <w:b/>
        </w:rPr>
        <w:t xml:space="preserve"> 2018)</w:t>
      </w:r>
    </w:p>
    <w:tbl>
      <w:tblPr>
        <w:tblW w:w="9897" w:type="dxa"/>
        <w:tblInd w:w="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2787"/>
        <w:gridCol w:w="630"/>
        <w:gridCol w:w="1080"/>
        <w:gridCol w:w="3600"/>
        <w:gridCol w:w="810"/>
        <w:gridCol w:w="990"/>
      </w:tblGrid>
      <w:tr w:rsidR="00D83290" w:rsidRPr="00D122C9" w14:paraId="520EE240" w14:textId="65548955" w:rsidTr="00955975">
        <w:trPr>
          <w:trHeight w:val="305"/>
        </w:trPr>
        <w:tc>
          <w:tcPr>
            <w:tcW w:w="2787" w:type="dxa"/>
            <w:tcBorders>
              <w:top w:val="nil"/>
              <w:left w:val="nil"/>
              <w:bottom w:val="nil"/>
              <w:right w:val="nil"/>
            </w:tcBorders>
            <w:shd w:val="clear" w:color="auto" w:fill="E1EE7E" w:themeFill="accent6"/>
            <w:noWrap/>
            <w:vAlign w:val="center"/>
            <w:hideMark/>
          </w:tcPr>
          <w:p w14:paraId="208E0B79" w14:textId="77777777" w:rsidR="00D83290" w:rsidRPr="00C77ADA" w:rsidRDefault="00D83290" w:rsidP="005F38A5">
            <w:pPr>
              <w:spacing w:after="0" w:line="240" w:lineRule="auto"/>
              <w:rPr>
                <w:rFonts w:asciiTheme="majorHAnsi" w:eastAsia="Times New Roman" w:hAnsiTheme="majorHAnsi"/>
                <w:b/>
                <w:sz w:val="21"/>
                <w:szCs w:val="21"/>
              </w:rPr>
            </w:pPr>
            <w:r w:rsidRPr="00C77ADA">
              <w:rPr>
                <w:rFonts w:asciiTheme="majorHAnsi" w:eastAsia="Times New Roman" w:hAnsiTheme="majorHAnsi"/>
                <w:b/>
                <w:sz w:val="21"/>
                <w:szCs w:val="21"/>
              </w:rPr>
              <w:t>Employer</w:t>
            </w:r>
          </w:p>
        </w:tc>
        <w:tc>
          <w:tcPr>
            <w:tcW w:w="630" w:type="dxa"/>
            <w:tcBorders>
              <w:top w:val="nil"/>
              <w:left w:val="nil"/>
              <w:bottom w:val="nil"/>
              <w:right w:val="nil"/>
            </w:tcBorders>
            <w:shd w:val="clear" w:color="auto" w:fill="E1EE7E" w:themeFill="accent6"/>
            <w:vAlign w:val="center"/>
          </w:tcPr>
          <w:p w14:paraId="2DB69F6D" w14:textId="07E76226" w:rsidR="00D83290" w:rsidRPr="00C77ADA" w:rsidRDefault="00D83290" w:rsidP="005F38A5">
            <w:pPr>
              <w:spacing w:after="0" w:line="240" w:lineRule="auto"/>
              <w:jc w:val="center"/>
              <w:rPr>
                <w:rFonts w:asciiTheme="majorHAnsi" w:eastAsia="Times New Roman" w:hAnsiTheme="majorHAnsi"/>
                <w:b/>
                <w:sz w:val="21"/>
                <w:szCs w:val="21"/>
              </w:rPr>
            </w:pPr>
            <w:r>
              <w:rPr>
                <w:rFonts w:asciiTheme="majorHAnsi" w:eastAsia="Times New Roman" w:hAnsiTheme="majorHAnsi"/>
                <w:b/>
                <w:sz w:val="21"/>
                <w:szCs w:val="21"/>
              </w:rPr>
              <w:t>Bay</w:t>
            </w:r>
          </w:p>
        </w:tc>
        <w:tc>
          <w:tcPr>
            <w:tcW w:w="1080" w:type="dxa"/>
            <w:tcBorders>
              <w:top w:val="nil"/>
              <w:left w:val="nil"/>
              <w:bottom w:val="nil"/>
              <w:right w:val="single" w:sz="4" w:space="0" w:color="BFBFBF" w:themeColor="background1" w:themeShade="BF"/>
            </w:tcBorders>
            <w:shd w:val="clear" w:color="auto" w:fill="E1EE7E" w:themeFill="accent6"/>
            <w:vAlign w:val="center"/>
          </w:tcPr>
          <w:p w14:paraId="2EC9B704" w14:textId="45083099" w:rsidR="00D83290" w:rsidRPr="00C77ADA" w:rsidRDefault="00955975" w:rsidP="00D83290">
            <w:pPr>
              <w:spacing w:after="0" w:line="240" w:lineRule="auto"/>
              <w:jc w:val="center"/>
              <w:rPr>
                <w:rFonts w:asciiTheme="majorHAnsi" w:eastAsia="Times New Roman" w:hAnsiTheme="majorHAnsi"/>
                <w:b/>
                <w:sz w:val="21"/>
                <w:szCs w:val="21"/>
              </w:rPr>
            </w:pPr>
            <w:r>
              <w:rPr>
                <w:rFonts w:asciiTheme="majorHAnsi" w:eastAsia="Times New Roman" w:hAnsiTheme="majorHAnsi"/>
                <w:b/>
                <w:sz w:val="21"/>
                <w:szCs w:val="21"/>
              </w:rPr>
              <w:t>East Bay</w:t>
            </w:r>
          </w:p>
        </w:tc>
        <w:tc>
          <w:tcPr>
            <w:tcW w:w="3600" w:type="dxa"/>
            <w:tcBorders>
              <w:top w:val="nil"/>
              <w:left w:val="single" w:sz="4" w:space="0" w:color="BFBFBF" w:themeColor="background1" w:themeShade="BF"/>
              <w:bottom w:val="nil"/>
              <w:right w:val="nil"/>
            </w:tcBorders>
            <w:shd w:val="clear" w:color="auto" w:fill="E1EE7E" w:themeFill="accent6"/>
            <w:vAlign w:val="center"/>
          </w:tcPr>
          <w:p w14:paraId="419A0270" w14:textId="36427686" w:rsidR="00D83290" w:rsidRPr="00C77ADA" w:rsidRDefault="00D83290" w:rsidP="005F38A5">
            <w:pPr>
              <w:spacing w:after="0" w:line="240" w:lineRule="auto"/>
              <w:rPr>
                <w:rFonts w:asciiTheme="majorHAnsi" w:eastAsia="Times New Roman" w:hAnsiTheme="majorHAnsi"/>
                <w:b/>
                <w:sz w:val="21"/>
                <w:szCs w:val="21"/>
              </w:rPr>
            </w:pPr>
            <w:r w:rsidRPr="00C77ADA">
              <w:rPr>
                <w:rFonts w:asciiTheme="majorHAnsi" w:eastAsia="Times New Roman" w:hAnsiTheme="majorHAnsi"/>
                <w:b/>
                <w:sz w:val="21"/>
                <w:szCs w:val="21"/>
              </w:rPr>
              <w:t>Employer</w:t>
            </w:r>
          </w:p>
        </w:tc>
        <w:tc>
          <w:tcPr>
            <w:tcW w:w="810" w:type="dxa"/>
            <w:tcBorders>
              <w:top w:val="nil"/>
              <w:left w:val="nil"/>
              <w:bottom w:val="nil"/>
              <w:right w:val="nil"/>
            </w:tcBorders>
            <w:shd w:val="clear" w:color="auto" w:fill="E1EE7E" w:themeFill="accent6"/>
            <w:vAlign w:val="center"/>
          </w:tcPr>
          <w:p w14:paraId="4A988939" w14:textId="4E2319E7" w:rsidR="00D83290" w:rsidRPr="00C77ADA" w:rsidRDefault="00D83290" w:rsidP="005F38A5">
            <w:pPr>
              <w:spacing w:after="0" w:line="240" w:lineRule="auto"/>
              <w:jc w:val="center"/>
              <w:rPr>
                <w:rFonts w:asciiTheme="majorHAnsi" w:eastAsia="Times New Roman" w:hAnsiTheme="majorHAnsi"/>
                <w:b/>
                <w:sz w:val="21"/>
                <w:szCs w:val="21"/>
              </w:rPr>
            </w:pPr>
            <w:r>
              <w:rPr>
                <w:rFonts w:asciiTheme="majorHAnsi" w:eastAsia="Times New Roman" w:hAnsiTheme="majorHAnsi"/>
                <w:b/>
                <w:sz w:val="21"/>
                <w:szCs w:val="21"/>
              </w:rPr>
              <w:t xml:space="preserve">Bay </w:t>
            </w:r>
          </w:p>
        </w:tc>
        <w:tc>
          <w:tcPr>
            <w:tcW w:w="990" w:type="dxa"/>
            <w:tcBorders>
              <w:top w:val="nil"/>
              <w:left w:val="nil"/>
              <w:bottom w:val="nil"/>
              <w:right w:val="nil"/>
            </w:tcBorders>
            <w:shd w:val="clear" w:color="auto" w:fill="E1EE7E" w:themeFill="accent6"/>
            <w:vAlign w:val="center"/>
          </w:tcPr>
          <w:p w14:paraId="77257F9B" w14:textId="0D7D539C" w:rsidR="00D83290" w:rsidRPr="00C77ADA" w:rsidRDefault="00955975" w:rsidP="005F38A5">
            <w:pPr>
              <w:spacing w:after="0" w:line="240" w:lineRule="auto"/>
              <w:jc w:val="center"/>
              <w:rPr>
                <w:rFonts w:asciiTheme="majorHAnsi" w:eastAsia="Times New Roman" w:hAnsiTheme="majorHAnsi"/>
                <w:b/>
                <w:sz w:val="21"/>
                <w:szCs w:val="21"/>
              </w:rPr>
            </w:pPr>
            <w:r>
              <w:rPr>
                <w:rFonts w:asciiTheme="majorHAnsi" w:eastAsia="Times New Roman" w:hAnsiTheme="majorHAnsi"/>
                <w:b/>
                <w:sz w:val="21"/>
                <w:szCs w:val="21"/>
              </w:rPr>
              <w:t>East Bay</w:t>
            </w:r>
          </w:p>
        </w:tc>
      </w:tr>
      <w:tr w:rsidR="00E578C8" w:rsidRPr="00D122C9" w14:paraId="105D946F" w14:textId="749D5591" w:rsidTr="005306A3">
        <w:trPr>
          <w:trHeight w:val="260"/>
        </w:trPr>
        <w:tc>
          <w:tcPr>
            <w:tcW w:w="2787" w:type="dxa"/>
            <w:tcBorders>
              <w:top w:val="nil"/>
              <w:left w:val="nil"/>
              <w:bottom w:val="single" w:sz="6" w:space="0" w:color="BFBFBF" w:themeColor="background1" w:themeShade="BF"/>
              <w:right w:val="nil"/>
            </w:tcBorders>
            <w:shd w:val="clear" w:color="auto" w:fill="auto"/>
            <w:noWrap/>
            <w:vAlign w:val="center"/>
          </w:tcPr>
          <w:p w14:paraId="200AA04C" w14:textId="349AAD88" w:rsidR="00E578C8" w:rsidRPr="00955975" w:rsidRDefault="00E578C8" w:rsidP="00E578C8">
            <w:pPr>
              <w:spacing w:after="0" w:line="240" w:lineRule="auto"/>
              <w:rPr>
                <w:rFonts w:asciiTheme="minorHAnsi" w:eastAsia="Times New Roman" w:hAnsiTheme="minorHAnsi"/>
                <w:sz w:val="21"/>
                <w:szCs w:val="21"/>
              </w:rPr>
            </w:pPr>
            <w:r w:rsidRPr="00955975">
              <w:rPr>
                <w:sz w:val="21"/>
                <w:szCs w:val="21"/>
              </w:rPr>
              <w:t>Lifetouch</w:t>
            </w:r>
          </w:p>
        </w:tc>
        <w:tc>
          <w:tcPr>
            <w:tcW w:w="630" w:type="dxa"/>
            <w:tcBorders>
              <w:top w:val="nil"/>
              <w:left w:val="nil"/>
              <w:bottom w:val="single" w:sz="6" w:space="0" w:color="BFBFBF" w:themeColor="background1" w:themeShade="BF"/>
              <w:right w:val="nil"/>
            </w:tcBorders>
            <w:vAlign w:val="center"/>
          </w:tcPr>
          <w:p w14:paraId="67CBCBFD" w14:textId="73A8CE00" w:rsidR="00E578C8" w:rsidRPr="00955975" w:rsidRDefault="00E578C8" w:rsidP="00E578C8">
            <w:pPr>
              <w:spacing w:after="0" w:line="240" w:lineRule="auto"/>
              <w:jc w:val="center"/>
              <w:rPr>
                <w:rFonts w:asciiTheme="minorHAnsi" w:hAnsiTheme="minorHAnsi"/>
                <w:sz w:val="21"/>
                <w:szCs w:val="21"/>
              </w:rPr>
            </w:pPr>
            <w:r w:rsidRPr="00955975">
              <w:rPr>
                <w:sz w:val="21"/>
                <w:szCs w:val="21"/>
              </w:rPr>
              <w:t>39</w:t>
            </w:r>
          </w:p>
        </w:tc>
        <w:tc>
          <w:tcPr>
            <w:tcW w:w="1080" w:type="dxa"/>
            <w:tcBorders>
              <w:top w:val="nil"/>
              <w:left w:val="nil"/>
              <w:bottom w:val="single" w:sz="4" w:space="0" w:color="BFBFBF" w:themeColor="background1" w:themeShade="BF"/>
              <w:right w:val="single" w:sz="4" w:space="0" w:color="BFBFBF" w:themeColor="background1" w:themeShade="BF"/>
            </w:tcBorders>
            <w:vAlign w:val="center"/>
          </w:tcPr>
          <w:p w14:paraId="1D8E9BAF" w14:textId="2B6143C9" w:rsidR="00E578C8" w:rsidRPr="005306A3" w:rsidRDefault="00E578C8" w:rsidP="00E578C8">
            <w:pPr>
              <w:spacing w:after="0" w:line="240" w:lineRule="auto"/>
              <w:jc w:val="center"/>
              <w:rPr>
                <w:rFonts w:asciiTheme="minorHAnsi" w:hAnsiTheme="minorHAnsi"/>
                <w:sz w:val="21"/>
                <w:szCs w:val="21"/>
              </w:rPr>
            </w:pPr>
            <w:r>
              <w:rPr>
                <w:rFonts w:asciiTheme="minorHAnsi" w:hAnsiTheme="minorHAnsi"/>
                <w:sz w:val="21"/>
                <w:szCs w:val="21"/>
              </w:rPr>
              <w:t>21</w:t>
            </w:r>
          </w:p>
        </w:tc>
        <w:tc>
          <w:tcPr>
            <w:tcW w:w="3600" w:type="dxa"/>
            <w:tcBorders>
              <w:top w:val="nil"/>
              <w:left w:val="single" w:sz="4" w:space="0" w:color="BFBFBF" w:themeColor="background1" w:themeShade="BF"/>
              <w:bottom w:val="single" w:sz="4" w:space="0" w:color="BFBFBF" w:themeColor="background1" w:themeShade="BF"/>
              <w:right w:val="nil"/>
            </w:tcBorders>
            <w:shd w:val="clear" w:color="auto" w:fill="auto"/>
            <w:vAlign w:val="center"/>
          </w:tcPr>
          <w:p w14:paraId="0B87D90D" w14:textId="01E69D85" w:rsidR="00E578C8" w:rsidRPr="00955975" w:rsidRDefault="00E578C8" w:rsidP="00E578C8">
            <w:pPr>
              <w:spacing w:after="0" w:line="240" w:lineRule="auto"/>
              <w:rPr>
                <w:rFonts w:asciiTheme="minorHAnsi" w:hAnsiTheme="minorHAnsi"/>
                <w:sz w:val="21"/>
                <w:szCs w:val="21"/>
              </w:rPr>
            </w:pPr>
            <w:r w:rsidRPr="00955975">
              <w:rPr>
                <w:sz w:val="21"/>
                <w:szCs w:val="21"/>
              </w:rPr>
              <w:t>Teddy Bear Portraits</w:t>
            </w:r>
          </w:p>
        </w:tc>
        <w:tc>
          <w:tcPr>
            <w:tcW w:w="810" w:type="dxa"/>
            <w:tcBorders>
              <w:top w:val="nil"/>
              <w:left w:val="nil"/>
              <w:bottom w:val="single" w:sz="6" w:space="0" w:color="BFBFBF" w:themeColor="background1" w:themeShade="BF"/>
              <w:right w:val="nil"/>
            </w:tcBorders>
            <w:vAlign w:val="center"/>
          </w:tcPr>
          <w:p w14:paraId="0739F3EB" w14:textId="0735AFD1" w:rsidR="00E578C8" w:rsidRPr="00955975" w:rsidRDefault="00E578C8" w:rsidP="00E578C8">
            <w:pPr>
              <w:spacing w:after="0" w:line="240" w:lineRule="auto"/>
              <w:jc w:val="center"/>
              <w:rPr>
                <w:rFonts w:asciiTheme="minorHAnsi" w:hAnsiTheme="minorHAnsi"/>
                <w:sz w:val="21"/>
                <w:szCs w:val="21"/>
              </w:rPr>
            </w:pPr>
            <w:r w:rsidRPr="00955975">
              <w:rPr>
                <w:sz w:val="21"/>
                <w:szCs w:val="21"/>
              </w:rPr>
              <w:t>16</w:t>
            </w:r>
          </w:p>
        </w:tc>
        <w:tc>
          <w:tcPr>
            <w:tcW w:w="990" w:type="dxa"/>
            <w:tcBorders>
              <w:top w:val="nil"/>
              <w:left w:val="nil"/>
              <w:bottom w:val="single" w:sz="6" w:space="0" w:color="BFBFBF" w:themeColor="background1" w:themeShade="BF"/>
              <w:right w:val="nil"/>
            </w:tcBorders>
            <w:vAlign w:val="center"/>
          </w:tcPr>
          <w:p w14:paraId="52E88A0B" w14:textId="2DF9D5A0" w:rsidR="00E578C8" w:rsidRPr="005306A3" w:rsidRDefault="00E578C8" w:rsidP="00E578C8">
            <w:pPr>
              <w:spacing w:after="0" w:line="240" w:lineRule="auto"/>
              <w:jc w:val="center"/>
              <w:rPr>
                <w:rFonts w:asciiTheme="minorHAnsi" w:hAnsiTheme="minorHAnsi"/>
                <w:sz w:val="21"/>
                <w:szCs w:val="21"/>
              </w:rPr>
            </w:pPr>
            <w:r>
              <w:rPr>
                <w:rFonts w:asciiTheme="minorHAnsi" w:hAnsiTheme="minorHAnsi"/>
                <w:sz w:val="21"/>
                <w:szCs w:val="21"/>
              </w:rPr>
              <w:t>3</w:t>
            </w:r>
          </w:p>
        </w:tc>
      </w:tr>
      <w:tr w:rsidR="00E578C8" w:rsidRPr="00D122C9" w14:paraId="7090B866" w14:textId="3E04B744" w:rsidTr="005306A3">
        <w:trPr>
          <w:trHeight w:val="260"/>
        </w:trPr>
        <w:tc>
          <w:tcPr>
            <w:tcW w:w="2787" w:type="dxa"/>
            <w:tcBorders>
              <w:top w:val="single" w:sz="6" w:space="0" w:color="BFBFBF" w:themeColor="background1" w:themeShade="BF"/>
              <w:left w:val="nil"/>
              <w:bottom w:val="single" w:sz="6" w:space="0" w:color="BFBFBF" w:themeColor="background1" w:themeShade="BF"/>
              <w:right w:val="nil"/>
            </w:tcBorders>
            <w:shd w:val="clear" w:color="auto" w:fill="auto"/>
            <w:noWrap/>
            <w:vAlign w:val="center"/>
          </w:tcPr>
          <w:p w14:paraId="711432E6" w14:textId="3978AC3B" w:rsidR="00E578C8" w:rsidRPr="00955975" w:rsidRDefault="00E578C8" w:rsidP="00E578C8">
            <w:pPr>
              <w:spacing w:after="0" w:line="240" w:lineRule="auto"/>
              <w:rPr>
                <w:rFonts w:asciiTheme="minorHAnsi" w:eastAsia="Times New Roman" w:hAnsiTheme="minorHAnsi"/>
                <w:sz w:val="21"/>
                <w:szCs w:val="21"/>
              </w:rPr>
            </w:pPr>
            <w:r w:rsidRPr="00955975">
              <w:rPr>
                <w:sz w:val="21"/>
                <w:szCs w:val="21"/>
              </w:rPr>
              <w:t>Mar</w:t>
            </w:r>
            <w:r>
              <w:rPr>
                <w:sz w:val="21"/>
                <w:szCs w:val="21"/>
              </w:rPr>
              <w:t>riott International Inc</w:t>
            </w:r>
          </w:p>
        </w:tc>
        <w:tc>
          <w:tcPr>
            <w:tcW w:w="630" w:type="dxa"/>
            <w:tcBorders>
              <w:top w:val="single" w:sz="6" w:space="0" w:color="BFBFBF" w:themeColor="background1" w:themeShade="BF"/>
              <w:left w:val="nil"/>
              <w:bottom w:val="single" w:sz="6" w:space="0" w:color="BFBFBF" w:themeColor="background1" w:themeShade="BF"/>
              <w:right w:val="nil"/>
            </w:tcBorders>
            <w:vAlign w:val="center"/>
          </w:tcPr>
          <w:p w14:paraId="04C0B948" w14:textId="15494104" w:rsidR="00E578C8" w:rsidRPr="00955975" w:rsidRDefault="00E578C8" w:rsidP="00E578C8">
            <w:pPr>
              <w:spacing w:after="0" w:line="240" w:lineRule="auto"/>
              <w:jc w:val="center"/>
              <w:rPr>
                <w:rFonts w:asciiTheme="minorHAnsi" w:hAnsiTheme="minorHAnsi"/>
                <w:sz w:val="21"/>
                <w:szCs w:val="21"/>
              </w:rPr>
            </w:pPr>
            <w:r w:rsidRPr="00955975">
              <w:rPr>
                <w:sz w:val="21"/>
                <w:szCs w:val="21"/>
              </w:rPr>
              <w:t>38</w:t>
            </w:r>
          </w:p>
        </w:tc>
        <w:tc>
          <w:tcPr>
            <w:tcW w:w="108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612C5760" w14:textId="76B8C068" w:rsidR="00E578C8" w:rsidRPr="005306A3" w:rsidRDefault="00E578C8" w:rsidP="00E578C8">
            <w:pPr>
              <w:spacing w:after="0" w:line="240" w:lineRule="auto"/>
              <w:jc w:val="center"/>
              <w:rPr>
                <w:rFonts w:asciiTheme="minorHAnsi" w:hAnsiTheme="minorHAnsi"/>
                <w:sz w:val="21"/>
                <w:szCs w:val="21"/>
              </w:rPr>
            </w:pPr>
            <w:r>
              <w:rPr>
                <w:rFonts w:asciiTheme="minorHAnsi" w:hAnsiTheme="minorHAnsi"/>
                <w:sz w:val="21"/>
                <w:szCs w:val="21"/>
              </w:rPr>
              <w:t>4</w:t>
            </w:r>
          </w:p>
        </w:tc>
        <w:tc>
          <w:tcPr>
            <w:tcW w:w="360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5B032F8B" w14:textId="31A696C2" w:rsidR="00E578C8" w:rsidRPr="00955975" w:rsidRDefault="00E578C8" w:rsidP="00E578C8">
            <w:pPr>
              <w:spacing w:after="0" w:line="240" w:lineRule="auto"/>
              <w:rPr>
                <w:rFonts w:asciiTheme="minorHAnsi" w:hAnsiTheme="minorHAnsi"/>
                <w:sz w:val="21"/>
                <w:szCs w:val="21"/>
              </w:rPr>
            </w:pPr>
            <w:r w:rsidRPr="00955975">
              <w:rPr>
                <w:sz w:val="21"/>
                <w:szCs w:val="21"/>
              </w:rPr>
              <w:t>Sfmta</w:t>
            </w:r>
          </w:p>
        </w:tc>
        <w:tc>
          <w:tcPr>
            <w:tcW w:w="810" w:type="dxa"/>
            <w:tcBorders>
              <w:top w:val="single" w:sz="6" w:space="0" w:color="BFBFBF" w:themeColor="background1" w:themeShade="BF"/>
              <w:left w:val="nil"/>
              <w:bottom w:val="single" w:sz="6" w:space="0" w:color="BFBFBF" w:themeColor="background1" w:themeShade="BF"/>
              <w:right w:val="nil"/>
            </w:tcBorders>
            <w:vAlign w:val="center"/>
          </w:tcPr>
          <w:p w14:paraId="5C7429C4" w14:textId="5EF252ED" w:rsidR="00E578C8" w:rsidRPr="00955975" w:rsidRDefault="00E578C8" w:rsidP="00E578C8">
            <w:pPr>
              <w:spacing w:after="0" w:line="240" w:lineRule="auto"/>
              <w:jc w:val="center"/>
              <w:rPr>
                <w:rFonts w:asciiTheme="minorHAnsi" w:hAnsiTheme="minorHAnsi"/>
                <w:sz w:val="21"/>
                <w:szCs w:val="21"/>
              </w:rPr>
            </w:pPr>
            <w:r w:rsidRPr="00955975">
              <w:rPr>
                <w:sz w:val="21"/>
                <w:szCs w:val="21"/>
              </w:rPr>
              <w:t>12</w:t>
            </w:r>
          </w:p>
        </w:tc>
        <w:tc>
          <w:tcPr>
            <w:tcW w:w="990" w:type="dxa"/>
            <w:tcBorders>
              <w:top w:val="single" w:sz="6" w:space="0" w:color="BFBFBF" w:themeColor="background1" w:themeShade="BF"/>
              <w:left w:val="nil"/>
              <w:bottom w:val="single" w:sz="6" w:space="0" w:color="BFBFBF" w:themeColor="background1" w:themeShade="BF"/>
              <w:right w:val="nil"/>
            </w:tcBorders>
            <w:vAlign w:val="center"/>
          </w:tcPr>
          <w:p w14:paraId="55F77B6D" w14:textId="6D102FCE" w:rsidR="00E578C8" w:rsidRPr="005306A3" w:rsidRDefault="00E578C8" w:rsidP="00E578C8">
            <w:pPr>
              <w:spacing w:after="0" w:line="240" w:lineRule="auto"/>
              <w:jc w:val="center"/>
              <w:rPr>
                <w:rFonts w:asciiTheme="minorHAnsi" w:hAnsiTheme="minorHAnsi"/>
                <w:sz w:val="21"/>
                <w:szCs w:val="21"/>
              </w:rPr>
            </w:pPr>
            <w:r>
              <w:rPr>
                <w:rFonts w:asciiTheme="minorHAnsi" w:hAnsiTheme="minorHAnsi"/>
                <w:sz w:val="21"/>
                <w:szCs w:val="21"/>
              </w:rPr>
              <w:t>0</w:t>
            </w:r>
          </w:p>
        </w:tc>
      </w:tr>
      <w:tr w:rsidR="00E578C8" w:rsidRPr="00D122C9" w14:paraId="003F6422" w14:textId="1246E8A1" w:rsidTr="005306A3">
        <w:trPr>
          <w:trHeight w:val="260"/>
        </w:trPr>
        <w:tc>
          <w:tcPr>
            <w:tcW w:w="2787" w:type="dxa"/>
            <w:tcBorders>
              <w:top w:val="single" w:sz="6" w:space="0" w:color="BFBFBF" w:themeColor="background1" w:themeShade="BF"/>
              <w:left w:val="nil"/>
              <w:bottom w:val="single" w:sz="6" w:space="0" w:color="BFBFBF" w:themeColor="background1" w:themeShade="BF"/>
              <w:right w:val="nil"/>
            </w:tcBorders>
            <w:shd w:val="clear" w:color="auto" w:fill="auto"/>
            <w:noWrap/>
            <w:vAlign w:val="center"/>
          </w:tcPr>
          <w:p w14:paraId="7AFF1890" w14:textId="369115CF" w:rsidR="00E578C8" w:rsidRPr="00955975" w:rsidRDefault="00E578C8" w:rsidP="00E578C8">
            <w:pPr>
              <w:spacing w:after="0" w:line="240" w:lineRule="auto"/>
              <w:rPr>
                <w:rFonts w:asciiTheme="minorHAnsi" w:hAnsiTheme="minorHAnsi"/>
                <w:sz w:val="21"/>
                <w:szCs w:val="21"/>
              </w:rPr>
            </w:pPr>
            <w:r w:rsidRPr="00955975">
              <w:rPr>
                <w:sz w:val="21"/>
                <w:szCs w:val="21"/>
              </w:rPr>
              <w:t>Panera Bread</w:t>
            </w:r>
          </w:p>
        </w:tc>
        <w:tc>
          <w:tcPr>
            <w:tcW w:w="630" w:type="dxa"/>
            <w:tcBorders>
              <w:top w:val="single" w:sz="6" w:space="0" w:color="BFBFBF" w:themeColor="background1" w:themeShade="BF"/>
              <w:left w:val="nil"/>
              <w:bottom w:val="single" w:sz="6" w:space="0" w:color="BFBFBF" w:themeColor="background1" w:themeShade="BF"/>
              <w:right w:val="nil"/>
            </w:tcBorders>
            <w:vAlign w:val="center"/>
          </w:tcPr>
          <w:p w14:paraId="660C4852" w14:textId="1C85B12E" w:rsidR="00E578C8" w:rsidRPr="00955975" w:rsidRDefault="00E578C8" w:rsidP="00E578C8">
            <w:pPr>
              <w:spacing w:after="0" w:line="240" w:lineRule="auto"/>
              <w:jc w:val="center"/>
              <w:rPr>
                <w:rFonts w:asciiTheme="minorHAnsi" w:hAnsiTheme="minorHAnsi"/>
                <w:sz w:val="21"/>
                <w:szCs w:val="21"/>
              </w:rPr>
            </w:pPr>
            <w:r w:rsidRPr="00955975">
              <w:rPr>
                <w:sz w:val="21"/>
                <w:szCs w:val="21"/>
              </w:rPr>
              <w:t>37</w:t>
            </w:r>
          </w:p>
        </w:tc>
        <w:tc>
          <w:tcPr>
            <w:tcW w:w="108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7489BBE8" w14:textId="05912314" w:rsidR="00E578C8" w:rsidRPr="005306A3" w:rsidRDefault="00E578C8" w:rsidP="00E578C8">
            <w:pPr>
              <w:spacing w:after="0" w:line="240" w:lineRule="auto"/>
              <w:jc w:val="center"/>
              <w:rPr>
                <w:rFonts w:asciiTheme="minorHAnsi" w:hAnsiTheme="minorHAnsi"/>
                <w:sz w:val="21"/>
                <w:szCs w:val="21"/>
              </w:rPr>
            </w:pPr>
            <w:r>
              <w:rPr>
                <w:rFonts w:asciiTheme="minorHAnsi" w:hAnsiTheme="minorHAnsi"/>
                <w:sz w:val="21"/>
                <w:szCs w:val="21"/>
              </w:rPr>
              <w:t>19</w:t>
            </w:r>
          </w:p>
        </w:tc>
        <w:tc>
          <w:tcPr>
            <w:tcW w:w="360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59BB2B1D" w14:textId="1164437A" w:rsidR="00E578C8" w:rsidRPr="00955975" w:rsidRDefault="00E578C8" w:rsidP="00E578C8">
            <w:pPr>
              <w:spacing w:after="0" w:line="240" w:lineRule="auto"/>
              <w:rPr>
                <w:rFonts w:asciiTheme="minorHAnsi" w:hAnsiTheme="minorHAnsi"/>
                <w:sz w:val="21"/>
                <w:szCs w:val="21"/>
              </w:rPr>
            </w:pPr>
            <w:r w:rsidRPr="00955975">
              <w:rPr>
                <w:sz w:val="21"/>
                <w:szCs w:val="21"/>
              </w:rPr>
              <w:t>Google Inc.</w:t>
            </w:r>
          </w:p>
        </w:tc>
        <w:tc>
          <w:tcPr>
            <w:tcW w:w="810" w:type="dxa"/>
            <w:tcBorders>
              <w:top w:val="single" w:sz="6" w:space="0" w:color="BFBFBF" w:themeColor="background1" w:themeShade="BF"/>
              <w:left w:val="nil"/>
              <w:bottom w:val="single" w:sz="6" w:space="0" w:color="BFBFBF" w:themeColor="background1" w:themeShade="BF"/>
              <w:right w:val="nil"/>
            </w:tcBorders>
            <w:vAlign w:val="center"/>
          </w:tcPr>
          <w:p w14:paraId="31D81531" w14:textId="4E7D545E" w:rsidR="00E578C8" w:rsidRPr="00955975" w:rsidRDefault="00E578C8" w:rsidP="00E578C8">
            <w:pPr>
              <w:spacing w:after="0" w:line="240" w:lineRule="auto"/>
              <w:jc w:val="center"/>
              <w:rPr>
                <w:rFonts w:asciiTheme="minorHAnsi" w:hAnsiTheme="minorHAnsi"/>
                <w:sz w:val="21"/>
                <w:szCs w:val="21"/>
              </w:rPr>
            </w:pPr>
            <w:r w:rsidRPr="00955975">
              <w:rPr>
                <w:sz w:val="21"/>
                <w:szCs w:val="21"/>
              </w:rPr>
              <w:t>11</w:t>
            </w:r>
          </w:p>
        </w:tc>
        <w:tc>
          <w:tcPr>
            <w:tcW w:w="990" w:type="dxa"/>
            <w:tcBorders>
              <w:top w:val="single" w:sz="6" w:space="0" w:color="BFBFBF" w:themeColor="background1" w:themeShade="BF"/>
              <w:left w:val="nil"/>
              <w:bottom w:val="single" w:sz="6" w:space="0" w:color="BFBFBF" w:themeColor="background1" w:themeShade="BF"/>
              <w:right w:val="nil"/>
            </w:tcBorders>
            <w:vAlign w:val="center"/>
          </w:tcPr>
          <w:p w14:paraId="45572EC5" w14:textId="3896BFF1" w:rsidR="00E578C8" w:rsidRPr="005306A3" w:rsidRDefault="00E578C8" w:rsidP="00E578C8">
            <w:pPr>
              <w:spacing w:after="0" w:line="240" w:lineRule="auto"/>
              <w:jc w:val="center"/>
              <w:rPr>
                <w:rFonts w:asciiTheme="minorHAnsi" w:hAnsiTheme="minorHAnsi"/>
                <w:sz w:val="21"/>
                <w:szCs w:val="21"/>
              </w:rPr>
            </w:pPr>
            <w:r>
              <w:rPr>
                <w:rFonts w:asciiTheme="minorHAnsi" w:hAnsiTheme="minorHAnsi"/>
                <w:sz w:val="21"/>
                <w:szCs w:val="21"/>
              </w:rPr>
              <w:t>0</w:t>
            </w:r>
          </w:p>
        </w:tc>
      </w:tr>
      <w:tr w:rsidR="00E578C8" w:rsidRPr="00D122C9" w14:paraId="21A9D4F9" w14:textId="3CAA23F1" w:rsidTr="005306A3">
        <w:trPr>
          <w:trHeight w:val="260"/>
        </w:trPr>
        <w:tc>
          <w:tcPr>
            <w:tcW w:w="2787" w:type="dxa"/>
            <w:tcBorders>
              <w:top w:val="single" w:sz="6" w:space="0" w:color="BFBFBF" w:themeColor="background1" w:themeShade="BF"/>
              <w:left w:val="nil"/>
              <w:bottom w:val="single" w:sz="6" w:space="0" w:color="BFBFBF" w:themeColor="background1" w:themeShade="BF"/>
              <w:right w:val="nil"/>
            </w:tcBorders>
            <w:shd w:val="clear" w:color="auto" w:fill="auto"/>
            <w:noWrap/>
            <w:vAlign w:val="center"/>
          </w:tcPr>
          <w:p w14:paraId="1AF126E0" w14:textId="00BABBE0" w:rsidR="00E578C8" w:rsidRPr="00955975" w:rsidRDefault="00E578C8" w:rsidP="00E578C8">
            <w:pPr>
              <w:spacing w:after="0" w:line="240" w:lineRule="auto"/>
              <w:rPr>
                <w:rFonts w:asciiTheme="minorHAnsi" w:eastAsia="Times New Roman" w:hAnsiTheme="minorHAnsi"/>
                <w:sz w:val="21"/>
                <w:szCs w:val="21"/>
              </w:rPr>
            </w:pPr>
            <w:r w:rsidRPr="00955975">
              <w:rPr>
                <w:sz w:val="21"/>
                <w:szCs w:val="21"/>
              </w:rPr>
              <w:t>Stanford University</w:t>
            </w:r>
          </w:p>
        </w:tc>
        <w:tc>
          <w:tcPr>
            <w:tcW w:w="630" w:type="dxa"/>
            <w:tcBorders>
              <w:top w:val="single" w:sz="6" w:space="0" w:color="BFBFBF" w:themeColor="background1" w:themeShade="BF"/>
              <w:left w:val="nil"/>
              <w:bottom w:val="single" w:sz="6" w:space="0" w:color="BFBFBF" w:themeColor="background1" w:themeShade="BF"/>
              <w:right w:val="nil"/>
            </w:tcBorders>
            <w:vAlign w:val="center"/>
          </w:tcPr>
          <w:p w14:paraId="62ACFE6F" w14:textId="497E695F" w:rsidR="00E578C8" w:rsidRPr="00955975" w:rsidRDefault="00E578C8" w:rsidP="00E578C8">
            <w:pPr>
              <w:spacing w:after="0" w:line="240" w:lineRule="auto"/>
              <w:jc w:val="center"/>
              <w:rPr>
                <w:rFonts w:asciiTheme="minorHAnsi" w:hAnsiTheme="minorHAnsi"/>
                <w:sz w:val="21"/>
                <w:szCs w:val="21"/>
              </w:rPr>
            </w:pPr>
            <w:r w:rsidRPr="00955975">
              <w:rPr>
                <w:sz w:val="21"/>
                <w:szCs w:val="21"/>
              </w:rPr>
              <w:t>26</w:t>
            </w:r>
          </w:p>
        </w:tc>
        <w:tc>
          <w:tcPr>
            <w:tcW w:w="108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430FD879" w14:textId="4D7B0B35" w:rsidR="00E578C8" w:rsidRPr="005306A3" w:rsidRDefault="00E578C8" w:rsidP="00E578C8">
            <w:pPr>
              <w:spacing w:after="0" w:line="240" w:lineRule="auto"/>
              <w:jc w:val="center"/>
              <w:rPr>
                <w:rFonts w:asciiTheme="minorHAnsi" w:hAnsiTheme="minorHAnsi"/>
                <w:sz w:val="21"/>
                <w:szCs w:val="21"/>
              </w:rPr>
            </w:pPr>
            <w:r>
              <w:rPr>
                <w:rFonts w:asciiTheme="minorHAnsi" w:hAnsiTheme="minorHAnsi"/>
                <w:sz w:val="21"/>
                <w:szCs w:val="21"/>
              </w:rPr>
              <w:t>0</w:t>
            </w:r>
          </w:p>
        </w:tc>
        <w:tc>
          <w:tcPr>
            <w:tcW w:w="360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39DB2F1C" w14:textId="391A8B11" w:rsidR="00E578C8" w:rsidRPr="00955975" w:rsidRDefault="00E578C8" w:rsidP="00E578C8">
            <w:pPr>
              <w:spacing w:after="0" w:line="240" w:lineRule="auto"/>
              <w:rPr>
                <w:rFonts w:asciiTheme="minorHAnsi" w:hAnsiTheme="minorHAnsi"/>
                <w:sz w:val="21"/>
                <w:szCs w:val="21"/>
              </w:rPr>
            </w:pPr>
            <w:r w:rsidRPr="00955975">
              <w:rPr>
                <w:sz w:val="21"/>
                <w:szCs w:val="21"/>
              </w:rPr>
              <w:t>Salesforce.Com</w:t>
            </w:r>
          </w:p>
        </w:tc>
        <w:tc>
          <w:tcPr>
            <w:tcW w:w="810" w:type="dxa"/>
            <w:tcBorders>
              <w:top w:val="single" w:sz="6" w:space="0" w:color="BFBFBF" w:themeColor="background1" w:themeShade="BF"/>
              <w:left w:val="nil"/>
              <w:bottom w:val="single" w:sz="6" w:space="0" w:color="BFBFBF" w:themeColor="background1" w:themeShade="BF"/>
              <w:right w:val="nil"/>
            </w:tcBorders>
            <w:vAlign w:val="center"/>
          </w:tcPr>
          <w:p w14:paraId="42475927" w14:textId="4A55DAC0" w:rsidR="00E578C8" w:rsidRPr="00955975" w:rsidRDefault="00E578C8" w:rsidP="00E578C8">
            <w:pPr>
              <w:spacing w:after="0" w:line="240" w:lineRule="auto"/>
              <w:jc w:val="center"/>
              <w:rPr>
                <w:rFonts w:asciiTheme="minorHAnsi" w:hAnsiTheme="minorHAnsi"/>
                <w:sz w:val="21"/>
                <w:szCs w:val="21"/>
              </w:rPr>
            </w:pPr>
            <w:r w:rsidRPr="00955975">
              <w:rPr>
                <w:sz w:val="21"/>
                <w:szCs w:val="21"/>
              </w:rPr>
              <w:t>11</w:t>
            </w:r>
          </w:p>
        </w:tc>
        <w:tc>
          <w:tcPr>
            <w:tcW w:w="990" w:type="dxa"/>
            <w:tcBorders>
              <w:top w:val="single" w:sz="6" w:space="0" w:color="BFBFBF" w:themeColor="background1" w:themeShade="BF"/>
              <w:left w:val="nil"/>
              <w:bottom w:val="single" w:sz="6" w:space="0" w:color="BFBFBF" w:themeColor="background1" w:themeShade="BF"/>
              <w:right w:val="nil"/>
            </w:tcBorders>
            <w:vAlign w:val="center"/>
          </w:tcPr>
          <w:p w14:paraId="6631AF5D" w14:textId="2822CE2A" w:rsidR="00E578C8" w:rsidRPr="005306A3" w:rsidRDefault="00E578C8" w:rsidP="00E578C8">
            <w:pPr>
              <w:spacing w:after="0" w:line="240" w:lineRule="auto"/>
              <w:jc w:val="center"/>
              <w:rPr>
                <w:rFonts w:asciiTheme="minorHAnsi" w:hAnsiTheme="minorHAnsi"/>
                <w:sz w:val="21"/>
                <w:szCs w:val="21"/>
              </w:rPr>
            </w:pPr>
            <w:r>
              <w:rPr>
                <w:rFonts w:asciiTheme="minorHAnsi" w:hAnsiTheme="minorHAnsi"/>
                <w:sz w:val="21"/>
                <w:szCs w:val="21"/>
              </w:rPr>
              <w:t>0</w:t>
            </w:r>
          </w:p>
        </w:tc>
      </w:tr>
      <w:tr w:rsidR="00E578C8" w:rsidRPr="00D122C9" w14:paraId="32FDE29B" w14:textId="1B216252" w:rsidTr="005306A3">
        <w:trPr>
          <w:trHeight w:val="260"/>
        </w:trPr>
        <w:tc>
          <w:tcPr>
            <w:tcW w:w="2787" w:type="dxa"/>
            <w:tcBorders>
              <w:top w:val="single" w:sz="6" w:space="0" w:color="BFBFBF" w:themeColor="background1" w:themeShade="BF"/>
              <w:left w:val="nil"/>
              <w:bottom w:val="single" w:sz="6" w:space="0" w:color="BFBFBF" w:themeColor="background1" w:themeShade="BF"/>
              <w:right w:val="nil"/>
            </w:tcBorders>
            <w:shd w:val="clear" w:color="auto" w:fill="auto"/>
            <w:noWrap/>
            <w:vAlign w:val="center"/>
          </w:tcPr>
          <w:p w14:paraId="0B5C1679" w14:textId="5A82F03E" w:rsidR="00E578C8" w:rsidRPr="00955975" w:rsidRDefault="00E578C8" w:rsidP="00E578C8">
            <w:pPr>
              <w:spacing w:after="0" w:line="240" w:lineRule="auto"/>
              <w:rPr>
                <w:rFonts w:asciiTheme="minorHAnsi" w:eastAsia="Times New Roman" w:hAnsiTheme="minorHAnsi"/>
                <w:sz w:val="21"/>
                <w:szCs w:val="21"/>
              </w:rPr>
            </w:pPr>
            <w:r w:rsidRPr="00955975">
              <w:rPr>
                <w:sz w:val="21"/>
                <w:szCs w:val="21"/>
              </w:rPr>
              <w:t>Hilton Hotel Corporation</w:t>
            </w:r>
          </w:p>
        </w:tc>
        <w:tc>
          <w:tcPr>
            <w:tcW w:w="630" w:type="dxa"/>
            <w:tcBorders>
              <w:top w:val="single" w:sz="6" w:space="0" w:color="BFBFBF" w:themeColor="background1" w:themeShade="BF"/>
              <w:left w:val="nil"/>
              <w:bottom w:val="single" w:sz="6" w:space="0" w:color="BFBFBF" w:themeColor="background1" w:themeShade="BF"/>
              <w:right w:val="nil"/>
            </w:tcBorders>
            <w:vAlign w:val="center"/>
          </w:tcPr>
          <w:p w14:paraId="5A9F7950" w14:textId="06A78F08" w:rsidR="00E578C8" w:rsidRPr="00955975" w:rsidRDefault="00E578C8" w:rsidP="00E578C8">
            <w:pPr>
              <w:spacing w:after="0" w:line="240" w:lineRule="auto"/>
              <w:jc w:val="center"/>
              <w:rPr>
                <w:rFonts w:asciiTheme="minorHAnsi" w:hAnsiTheme="minorHAnsi"/>
                <w:sz w:val="21"/>
                <w:szCs w:val="21"/>
              </w:rPr>
            </w:pPr>
            <w:r w:rsidRPr="00955975">
              <w:rPr>
                <w:sz w:val="21"/>
                <w:szCs w:val="21"/>
              </w:rPr>
              <w:t>24</w:t>
            </w:r>
          </w:p>
        </w:tc>
        <w:tc>
          <w:tcPr>
            <w:tcW w:w="108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0E66A401" w14:textId="01FB2727" w:rsidR="00E578C8" w:rsidRPr="005306A3" w:rsidRDefault="00E578C8" w:rsidP="00E578C8">
            <w:pPr>
              <w:spacing w:after="0" w:line="240" w:lineRule="auto"/>
              <w:jc w:val="center"/>
              <w:rPr>
                <w:rFonts w:asciiTheme="minorHAnsi" w:hAnsiTheme="minorHAnsi"/>
                <w:sz w:val="21"/>
                <w:szCs w:val="21"/>
              </w:rPr>
            </w:pPr>
            <w:r>
              <w:rPr>
                <w:rFonts w:asciiTheme="minorHAnsi" w:hAnsiTheme="minorHAnsi"/>
                <w:sz w:val="21"/>
                <w:szCs w:val="21"/>
              </w:rPr>
              <w:t>1</w:t>
            </w:r>
          </w:p>
        </w:tc>
        <w:tc>
          <w:tcPr>
            <w:tcW w:w="360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485B818E" w14:textId="5AB5CDD7" w:rsidR="00E578C8" w:rsidRPr="00955975" w:rsidRDefault="00E578C8" w:rsidP="00E578C8">
            <w:pPr>
              <w:spacing w:after="0" w:line="240" w:lineRule="auto"/>
              <w:rPr>
                <w:rFonts w:asciiTheme="minorHAnsi" w:hAnsiTheme="minorHAnsi"/>
                <w:sz w:val="21"/>
                <w:szCs w:val="21"/>
              </w:rPr>
            </w:pPr>
            <w:r w:rsidRPr="00955975">
              <w:rPr>
                <w:sz w:val="21"/>
                <w:szCs w:val="21"/>
              </w:rPr>
              <w:t>San Francisco Public Utilities Commission</w:t>
            </w:r>
          </w:p>
        </w:tc>
        <w:tc>
          <w:tcPr>
            <w:tcW w:w="810" w:type="dxa"/>
            <w:tcBorders>
              <w:top w:val="single" w:sz="6" w:space="0" w:color="BFBFBF" w:themeColor="background1" w:themeShade="BF"/>
              <w:left w:val="nil"/>
              <w:bottom w:val="single" w:sz="6" w:space="0" w:color="BFBFBF" w:themeColor="background1" w:themeShade="BF"/>
              <w:right w:val="nil"/>
            </w:tcBorders>
            <w:vAlign w:val="center"/>
          </w:tcPr>
          <w:p w14:paraId="53CCF71B" w14:textId="0BA6A5FF" w:rsidR="00E578C8" w:rsidRPr="00955975" w:rsidRDefault="00E578C8" w:rsidP="00E578C8">
            <w:pPr>
              <w:spacing w:after="0" w:line="240" w:lineRule="auto"/>
              <w:jc w:val="center"/>
              <w:rPr>
                <w:rFonts w:asciiTheme="minorHAnsi" w:hAnsiTheme="minorHAnsi"/>
                <w:sz w:val="21"/>
                <w:szCs w:val="21"/>
              </w:rPr>
            </w:pPr>
            <w:r w:rsidRPr="00955975">
              <w:rPr>
                <w:sz w:val="21"/>
                <w:szCs w:val="21"/>
              </w:rPr>
              <w:t>11</w:t>
            </w:r>
          </w:p>
        </w:tc>
        <w:tc>
          <w:tcPr>
            <w:tcW w:w="990" w:type="dxa"/>
            <w:tcBorders>
              <w:top w:val="single" w:sz="6" w:space="0" w:color="BFBFBF" w:themeColor="background1" w:themeShade="BF"/>
              <w:left w:val="nil"/>
              <w:bottom w:val="single" w:sz="6" w:space="0" w:color="BFBFBF" w:themeColor="background1" w:themeShade="BF"/>
              <w:right w:val="nil"/>
            </w:tcBorders>
            <w:vAlign w:val="center"/>
          </w:tcPr>
          <w:p w14:paraId="6AC5ADF7" w14:textId="7C729D68" w:rsidR="00E578C8" w:rsidRPr="005306A3" w:rsidRDefault="00E578C8" w:rsidP="00E578C8">
            <w:pPr>
              <w:spacing w:after="0" w:line="240" w:lineRule="auto"/>
              <w:jc w:val="center"/>
              <w:rPr>
                <w:rFonts w:asciiTheme="minorHAnsi" w:hAnsiTheme="minorHAnsi"/>
                <w:sz w:val="21"/>
                <w:szCs w:val="21"/>
              </w:rPr>
            </w:pPr>
            <w:r>
              <w:rPr>
                <w:rFonts w:asciiTheme="minorHAnsi" w:hAnsiTheme="minorHAnsi"/>
                <w:sz w:val="21"/>
                <w:szCs w:val="21"/>
              </w:rPr>
              <w:t>0</w:t>
            </w:r>
          </w:p>
        </w:tc>
      </w:tr>
      <w:tr w:rsidR="00E578C8" w:rsidRPr="00D122C9" w14:paraId="4F50A018" w14:textId="3CAFD631" w:rsidTr="005306A3">
        <w:trPr>
          <w:trHeight w:val="260"/>
        </w:trPr>
        <w:tc>
          <w:tcPr>
            <w:tcW w:w="2787" w:type="dxa"/>
            <w:tcBorders>
              <w:top w:val="single" w:sz="6" w:space="0" w:color="BFBFBF" w:themeColor="background1" w:themeShade="BF"/>
              <w:left w:val="nil"/>
              <w:bottom w:val="single" w:sz="6" w:space="0" w:color="BFBFBF" w:themeColor="background1" w:themeShade="BF"/>
              <w:right w:val="nil"/>
            </w:tcBorders>
            <w:shd w:val="clear" w:color="auto" w:fill="auto"/>
            <w:noWrap/>
            <w:vAlign w:val="center"/>
          </w:tcPr>
          <w:p w14:paraId="50EB2767" w14:textId="1E125A6A" w:rsidR="00E578C8" w:rsidRPr="00955975" w:rsidRDefault="00E578C8" w:rsidP="00E578C8">
            <w:pPr>
              <w:spacing w:after="0" w:line="240" w:lineRule="auto"/>
              <w:rPr>
                <w:rFonts w:asciiTheme="minorHAnsi" w:eastAsia="Times New Roman" w:hAnsiTheme="minorHAnsi"/>
                <w:sz w:val="21"/>
                <w:szCs w:val="21"/>
              </w:rPr>
            </w:pPr>
            <w:r w:rsidRPr="00955975">
              <w:rPr>
                <w:sz w:val="21"/>
                <w:szCs w:val="21"/>
              </w:rPr>
              <w:lastRenderedPageBreak/>
              <w:t>University of California</w:t>
            </w:r>
          </w:p>
        </w:tc>
        <w:tc>
          <w:tcPr>
            <w:tcW w:w="630" w:type="dxa"/>
            <w:tcBorders>
              <w:top w:val="single" w:sz="6" w:space="0" w:color="BFBFBF" w:themeColor="background1" w:themeShade="BF"/>
              <w:left w:val="nil"/>
              <w:bottom w:val="single" w:sz="6" w:space="0" w:color="BFBFBF" w:themeColor="background1" w:themeShade="BF"/>
              <w:right w:val="nil"/>
            </w:tcBorders>
            <w:vAlign w:val="center"/>
          </w:tcPr>
          <w:p w14:paraId="67269C8C" w14:textId="04000408" w:rsidR="00E578C8" w:rsidRPr="00955975" w:rsidRDefault="00E578C8" w:rsidP="00E578C8">
            <w:pPr>
              <w:spacing w:after="0" w:line="240" w:lineRule="auto"/>
              <w:jc w:val="center"/>
              <w:rPr>
                <w:rFonts w:asciiTheme="minorHAnsi" w:hAnsiTheme="minorHAnsi"/>
                <w:sz w:val="21"/>
                <w:szCs w:val="21"/>
              </w:rPr>
            </w:pPr>
            <w:r w:rsidRPr="00955975">
              <w:rPr>
                <w:sz w:val="21"/>
                <w:szCs w:val="21"/>
              </w:rPr>
              <w:t>24</w:t>
            </w:r>
          </w:p>
        </w:tc>
        <w:tc>
          <w:tcPr>
            <w:tcW w:w="108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4859C70B" w14:textId="07B65FFF" w:rsidR="00E578C8" w:rsidRPr="005306A3" w:rsidRDefault="00E578C8" w:rsidP="00E578C8">
            <w:pPr>
              <w:spacing w:after="0" w:line="240" w:lineRule="auto"/>
              <w:jc w:val="center"/>
              <w:rPr>
                <w:rFonts w:asciiTheme="minorHAnsi" w:hAnsiTheme="minorHAnsi"/>
                <w:sz w:val="21"/>
                <w:szCs w:val="21"/>
              </w:rPr>
            </w:pPr>
            <w:r>
              <w:rPr>
                <w:rFonts w:asciiTheme="minorHAnsi" w:hAnsiTheme="minorHAnsi"/>
                <w:sz w:val="21"/>
                <w:szCs w:val="21"/>
              </w:rPr>
              <w:t>18</w:t>
            </w:r>
          </w:p>
        </w:tc>
        <w:tc>
          <w:tcPr>
            <w:tcW w:w="360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23873865" w14:textId="133AE8E7" w:rsidR="00E578C8" w:rsidRPr="00955975" w:rsidRDefault="00E578C8" w:rsidP="00E578C8">
            <w:pPr>
              <w:spacing w:after="0" w:line="240" w:lineRule="auto"/>
              <w:rPr>
                <w:rFonts w:asciiTheme="minorHAnsi" w:hAnsiTheme="minorHAnsi"/>
                <w:sz w:val="21"/>
                <w:szCs w:val="21"/>
              </w:rPr>
            </w:pPr>
            <w:r w:rsidRPr="00955975">
              <w:rPr>
                <w:sz w:val="21"/>
                <w:szCs w:val="21"/>
              </w:rPr>
              <w:t>University Of California Berkeley</w:t>
            </w:r>
          </w:p>
        </w:tc>
        <w:tc>
          <w:tcPr>
            <w:tcW w:w="810" w:type="dxa"/>
            <w:tcBorders>
              <w:top w:val="single" w:sz="6" w:space="0" w:color="BFBFBF" w:themeColor="background1" w:themeShade="BF"/>
              <w:left w:val="nil"/>
              <w:bottom w:val="single" w:sz="6" w:space="0" w:color="BFBFBF" w:themeColor="background1" w:themeShade="BF"/>
              <w:right w:val="nil"/>
            </w:tcBorders>
            <w:vAlign w:val="center"/>
          </w:tcPr>
          <w:p w14:paraId="5BB7B925" w14:textId="5605A169" w:rsidR="00E578C8" w:rsidRPr="00955975" w:rsidRDefault="00E578C8" w:rsidP="00E578C8">
            <w:pPr>
              <w:spacing w:after="0" w:line="240" w:lineRule="auto"/>
              <w:jc w:val="center"/>
              <w:rPr>
                <w:rFonts w:asciiTheme="minorHAnsi" w:hAnsiTheme="minorHAnsi"/>
                <w:sz w:val="21"/>
                <w:szCs w:val="21"/>
              </w:rPr>
            </w:pPr>
            <w:r w:rsidRPr="00955975">
              <w:rPr>
                <w:sz w:val="21"/>
                <w:szCs w:val="21"/>
              </w:rPr>
              <w:t>11</w:t>
            </w:r>
          </w:p>
        </w:tc>
        <w:tc>
          <w:tcPr>
            <w:tcW w:w="990" w:type="dxa"/>
            <w:tcBorders>
              <w:top w:val="single" w:sz="6" w:space="0" w:color="BFBFBF" w:themeColor="background1" w:themeShade="BF"/>
              <w:left w:val="nil"/>
              <w:bottom w:val="single" w:sz="6" w:space="0" w:color="BFBFBF" w:themeColor="background1" w:themeShade="BF"/>
              <w:right w:val="nil"/>
            </w:tcBorders>
            <w:vAlign w:val="center"/>
          </w:tcPr>
          <w:p w14:paraId="40B8DA36" w14:textId="310E1B87" w:rsidR="00E578C8" w:rsidRPr="005306A3" w:rsidRDefault="00E578C8" w:rsidP="00E578C8">
            <w:pPr>
              <w:spacing w:after="0" w:line="240" w:lineRule="auto"/>
              <w:jc w:val="center"/>
              <w:rPr>
                <w:rFonts w:asciiTheme="minorHAnsi" w:hAnsiTheme="minorHAnsi"/>
                <w:sz w:val="21"/>
                <w:szCs w:val="21"/>
              </w:rPr>
            </w:pPr>
            <w:r>
              <w:rPr>
                <w:rFonts w:asciiTheme="minorHAnsi" w:hAnsiTheme="minorHAnsi"/>
                <w:sz w:val="21"/>
                <w:szCs w:val="21"/>
              </w:rPr>
              <w:t>11</w:t>
            </w:r>
          </w:p>
        </w:tc>
      </w:tr>
      <w:tr w:rsidR="00E578C8" w:rsidRPr="00D122C9" w14:paraId="46B3B34A" w14:textId="77777777" w:rsidTr="005306A3">
        <w:trPr>
          <w:trHeight w:val="260"/>
        </w:trPr>
        <w:tc>
          <w:tcPr>
            <w:tcW w:w="2787" w:type="dxa"/>
            <w:tcBorders>
              <w:top w:val="single" w:sz="6" w:space="0" w:color="BFBFBF" w:themeColor="background1" w:themeShade="BF"/>
              <w:left w:val="nil"/>
              <w:bottom w:val="single" w:sz="6" w:space="0" w:color="BFBFBF" w:themeColor="background1" w:themeShade="BF"/>
              <w:right w:val="nil"/>
            </w:tcBorders>
            <w:shd w:val="clear" w:color="auto" w:fill="auto"/>
            <w:noWrap/>
            <w:vAlign w:val="center"/>
          </w:tcPr>
          <w:p w14:paraId="71E84CBC" w14:textId="1FCACFBA" w:rsidR="00E578C8" w:rsidRPr="00955975" w:rsidRDefault="00E578C8" w:rsidP="00E578C8">
            <w:pPr>
              <w:spacing w:after="0" w:line="240" w:lineRule="auto"/>
              <w:rPr>
                <w:rFonts w:asciiTheme="minorHAnsi" w:hAnsiTheme="minorHAnsi"/>
                <w:sz w:val="21"/>
                <w:szCs w:val="21"/>
              </w:rPr>
            </w:pPr>
            <w:r w:rsidRPr="00955975">
              <w:rPr>
                <w:sz w:val="21"/>
                <w:szCs w:val="21"/>
              </w:rPr>
              <w:t>Apple Inc.</w:t>
            </w:r>
          </w:p>
        </w:tc>
        <w:tc>
          <w:tcPr>
            <w:tcW w:w="630" w:type="dxa"/>
            <w:tcBorders>
              <w:top w:val="single" w:sz="6" w:space="0" w:color="BFBFBF" w:themeColor="background1" w:themeShade="BF"/>
              <w:left w:val="nil"/>
              <w:bottom w:val="single" w:sz="6" w:space="0" w:color="BFBFBF" w:themeColor="background1" w:themeShade="BF"/>
              <w:right w:val="nil"/>
            </w:tcBorders>
            <w:vAlign w:val="center"/>
          </w:tcPr>
          <w:p w14:paraId="77D4AB33" w14:textId="243FA2E8" w:rsidR="00E578C8" w:rsidRPr="00955975" w:rsidRDefault="00E578C8" w:rsidP="00E578C8">
            <w:pPr>
              <w:spacing w:after="0" w:line="240" w:lineRule="auto"/>
              <w:jc w:val="center"/>
              <w:rPr>
                <w:rFonts w:asciiTheme="minorHAnsi" w:hAnsiTheme="minorHAnsi"/>
                <w:sz w:val="21"/>
                <w:szCs w:val="21"/>
              </w:rPr>
            </w:pPr>
            <w:r w:rsidRPr="00955975">
              <w:rPr>
                <w:sz w:val="21"/>
                <w:szCs w:val="21"/>
              </w:rPr>
              <w:t>20</w:t>
            </w:r>
          </w:p>
        </w:tc>
        <w:tc>
          <w:tcPr>
            <w:tcW w:w="108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28C4021C" w14:textId="7C686672" w:rsidR="00E578C8" w:rsidRPr="005306A3" w:rsidRDefault="00E578C8" w:rsidP="00E578C8">
            <w:pPr>
              <w:spacing w:after="0" w:line="240" w:lineRule="auto"/>
              <w:jc w:val="center"/>
              <w:rPr>
                <w:rFonts w:asciiTheme="minorHAnsi" w:hAnsiTheme="minorHAnsi"/>
                <w:sz w:val="21"/>
                <w:szCs w:val="21"/>
              </w:rPr>
            </w:pPr>
            <w:r>
              <w:rPr>
                <w:rFonts w:asciiTheme="minorHAnsi" w:hAnsiTheme="minorHAnsi"/>
                <w:sz w:val="21"/>
                <w:szCs w:val="21"/>
              </w:rPr>
              <w:t>0</w:t>
            </w:r>
          </w:p>
        </w:tc>
        <w:tc>
          <w:tcPr>
            <w:tcW w:w="360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34B8BABD" w14:textId="0542D07B" w:rsidR="00E578C8" w:rsidRPr="00955975" w:rsidRDefault="00E578C8" w:rsidP="00E578C8">
            <w:pPr>
              <w:spacing w:after="0" w:line="240" w:lineRule="auto"/>
              <w:rPr>
                <w:rFonts w:asciiTheme="minorHAnsi" w:hAnsiTheme="minorHAnsi"/>
                <w:sz w:val="21"/>
                <w:szCs w:val="21"/>
              </w:rPr>
            </w:pPr>
            <w:r w:rsidRPr="00955975">
              <w:rPr>
                <w:sz w:val="21"/>
                <w:szCs w:val="21"/>
              </w:rPr>
              <w:t>Destination Hotels &amp; Resorts</w:t>
            </w:r>
          </w:p>
        </w:tc>
        <w:tc>
          <w:tcPr>
            <w:tcW w:w="810" w:type="dxa"/>
            <w:tcBorders>
              <w:top w:val="single" w:sz="6" w:space="0" w:color="BFBFBF" w:themeColor="background1" w:themeShade="BF"/>
              <w:left w:val="nil"/>
              <w:bottom w:val="single" w:sz="6" w:space="0" w:color="BFBFBF" w:themeColor="background1" w:themeShade="BF"/>
              <w:right w:val="nil"/>
            </w:tcBorders>
            <w:vAlign w:val="center"/>
          </w:tcPr>
          <w:p w14:paraId="5BB5F583" w14:textId="6F44A844" w:rsidR="00E578C8" w:rsidRPr="00955975" w:rsidRDefault="00E578C8" w:rsidP="00E578C8">
            <w:pPr>
              <w:spacing w:after="0" w:line="240" w:lineRule="auto"/>
              <w:jc w:val="center"/>
              <w:rPr>
                <w:rFonts w:asciiTheme="minorHAnsi" w:hAnsiTheme="minorHAnsi"/>
                <w:sz w:val="21"/>
                <w:szCs w:val="21"/>
              </w:rPr>
            </w:pPr>
            <w:r w:rsidRPr="00955975">
              <w:rPr>
                <w:sz w:val="21"/>
                <w:szCs w:val="21"/>
              </w:rPr>
              <w:t>10</w:t>
            </w:r>
          </w:p>
        </w:tc>
        <w:tc>
          <w:tcPr>
            <w:tcW w:w="990" w:type="dxa"/>
            <w:tcBorders>
              <w:top w:val="single" w:sz="6" w:space="0" w:color="BFBFBF" w:themeColor="background1" w:themeShade="BF"/>
              <w:left w:val="nil"/>
              <w:bottom w:val="single" w:sz="6" w:space="0" w:color="BFBFBF" w:themeColor="background1" w:themeShade="BF"/>
              <w:right w:val="nil"/>
            </w:tcBorders>
            <w:vAlign w:val="center"/>
          </w:tcPr>
          <w:p w14:paraId="3054F7D0" w14:textId="463E6F78" w:rsidR="00E578C8" w:rsidRPr="005306A3" w:rsidRDefault="00E578C8" w:rsidP="00E578C8">
            <w:pPr>
              <w:spacing w:after="0" w:line="240" w:lineRule="auto"/>
              <w:jc w:val="center"/>
              <w:rPr>
                <w:rFonts w:asciiTheme="minorHAnsi" w:hAnsiTheme="minorHAnsi"/>
                <w:sz w:val="21"/>
                <w:szCs w:val="21"/>
              </w:rPr>
            </w:pPr>
            <w:r>
              <w:rPr>
                <w:rFonts w:asciiTheme="minorHAnsi" w:hAnsiTheme="minorHAnsi"/>
                <w:sz w:val="21"/>
                <w:szCs w:val="21"/>
              </w:rPr>
              <w:t>0</w:t>
            </w:r>
          </w:p>
        </w:tc>
      </w:tr>
      <w:tr w:rsidR="00E578C8" w:rsidRPr="00D122C9" w14:paraId="173B8C40" w14:textId="77777777" w:rsidTr="005306A3">
        <w:trPr>
          <w:trHeight w:val="260"/>
        </w:trPr>
        <w:tc>
          <w:tcPr>
            <w:tcW w:w="2787" w:type="dxa"/>
            <w:tcBorders>
              <w:top w:val="single" w:sz="6" w:space="0" w:color="BFBFBF" w:themeColor="background1" w:themeShade="BF"/>
              <w:left w:val="nil"/>
              <w:bottom w:val="single" w:sz="6" w:space="0" w:color="BFBFBF" w:themeColor="background1" w:themeShade="BF"/>
              <w:right w:val="nil"/>
            </w:tcBorders>
            <w:shd w:val="clear" w:color="auto" w:fill="auto"/>
            <w:noWrap/>
            <w:vAlign w:val="center"/>
          </w:tcPr>
          <w:p w14:paraId="2C558CD8" w14:textId="2B31D541" w:rsidR="00E578C8" w:rsidRPr="00955975" w:rsidRDefault="00E578C8" w:rsidP="00E578C8">
            <w:pPr>
              <w:spacing w:after="0" w:line="240" w:lineRule="auto"/>
              <w:rPr>
                <w:rFonts w:asciiTheme="minorHAnsi" w:hAnsiTheme="minorHAnsi"/>
                <w:sz w:val="21"/>
                <w:szCs w:val="21"/>
              </w:rPr>
            </w:pPr>
            <w:r>
              <w:rPr>
                <w:sz w:val="21"/>
                <w:szCs w:val="21"/>
              </w:rPr>
              <w:t>UC</w:t>
            </w:r>
            <w:r w:rsidRPr="00955975">
              <w:rPr>
                <w:sz w:val="21"/>
                <w:szCs w:val="21"/>
              </w:rPr>
              <w:t xml:space="preserve"> San Diego</w:t>
            </w:r>
          </w:p>
        </w:tc>
        <w:tc>
          <w:tcPr>
            <w:tcW w:w="630" w:type="dxa"/>
            <w:tcBorders>
              <w:top w:val="single" w:sz="6" w:space="0" w:color="BFBFBF" w:themeColor="background1" w:themeShade="BF"/>
              <w:left w:val="nil"/>
              <w:bottom w:val="single" w:sz="6" w:space="0" w:color="BFBFBF" w:themeColor="background1" w:themeShade="BF"/>
              <w:right w:val="nil"/>
            </w:tcBorders>
            <w:vAlign w:val="center"/>
          </w:tcPr>
          <w:p w14:paraId="69090C37" w14:textId="29163A5D" w:rsidR="00E578C8" w:rsidRPr="00955975" w:rsidRDefault="00E578C8" w:rsidP="00E578C8">
            <w:pPr>
              <w:spacing w:after="0" w:line="240" w:lineRule="auto"/>
              <w:jc w:val="center"/>
              <w:rPr>
                <w:rFonts w:asciiTheme="minorHAnsi" w:hAnsiTheme="minorHAnsi"/>
                <w:sz w:val="21"/>
                <w:szCs w:val="21"/>
              </w:rPr>
            </w:pPr>
            <w:r w:rsidRPr="00955975">
              <w:rPr>
                <w:sz w:val="21"/>
                <w:szCs w:val="21"/>
              </w:rPr>
              <w:t>19</w:t>
            </w:r>
          </w:p>
        </w:tc>
        <w:tc>
          <w:tcPr>
            <w:tcW w:w="108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2B74E923" w14:textId="27F8F21A" w:rsidR="00E578C8" w:rsidRPr="005306A3" w:rsidRDefault="00E578C8" w:rsidP="00E578C8">
            <w:pPr>
              <w:spacing w:after="0" w:line="240" w:lineRule="auto"/>
              <w:jc w:val="center"/>
              <w:rPr>
                <w:rFonts w:asciiTheme="minorHAnsi" w:hAnsiTheme="minorHAnsi"/>
                <w:sz w:val="21"/>
                <w:szCs w:val="21"/>
              </w:rPr>
            </w:pPr>
            <w:r>
              <w:rPr>
                <w:rFonts w:asciiTheme="minorHAnsi" w:hAnsiTheme="minorHAnsi"/>
                <w:sz w:val="21"/>
                <w:szCs w:val="21"/>
              </w:rPr>
              <w:t>19</w:t>
            </w:r>
          </w:p>
        </w:tc>
        <w:tc>
          <w:tcPr>
            <w:tcW w:w="360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1B267A57" w14:textId="37F831A3" w:rsidR="00E578C8" w:rsidRPr="00955975" w:rsidRDefault="00E578C8" w:rsidP="00E578C8">
            <w:pPr>
              <w:spacing w:after="0" w:line="240" w:lineRule="auto"/>
              <w:rPr>
                <w:rFonts w:asciiTheme="minorHAnsi" w:hAnsiTheme="minorHAnsi"/>
                <w:sz w:val="21"/>
                <w:szCs w:val="21"/>
              </w:rPr>
            </w:pPr>
            <w:r w:rsidRPr="00955975">
              <w:rPr>
                <w:sz w:val="21"/>
                <w:szCs w:val="21"/>
              </w:rPr>
              <w:t>NBC</w:t>
            </w:r>
          </w:p>
        </w:tc>
        <w:tc>
          <w:tcPr>
            <w:tcW w:w="810" w:type="dxa"/>
            <w:tcBorders>
              <w:top w:val="single" w:sz="6" w:space="0" w:color="BFBFBF" w:themeColor="background1" w:themeShade="BF"/>
              <w:left w:val="nil"/>
              <w:bottom w:val="single" w:sz="6" w:space="0" w:color="BFBFBF" w:themeColor="background1" w:themeShade="BF"/>
              <w:right w:val="nil"/>
            </w:tcBorders>
            <w:vAlign w:val="center"/>
          </w:tcPr>
          <w:p w14:paraId="2E3025B6" w14:textId="47951AA6" w:rsidR="00E578C8" w:rsidRPr="00955975" w:rsidRDefault="00E578C8" w:rsidP="00E578C8">
            <w:pPr>
              <w:spacing w:after="0" w:line="240" w:lineRule="auto"/>
              <w:jc w:val="center"/>
              <w:rPr>
                <w:rFonts w:asciiTheme="minorHAnsi" w:hAnsiTheme="minorHAnsi"/>
                <w:sz w:val="21"/>
                <w:szCs w:val="21"/>
              </w:rPr>
            </w:pPr>
            <w:r w:rsidRPr="00955975">
              <w:rPr>
                <w:sz w:val="21"/>
                <w:szCs w:val="21"/>
              </w:rPr>
              <w:t>10</w:t>
            </w:r>
          </w:p>
        </w:tc>
        <w:tc>
          <w:tcPr>
            <w:tcW w:w="990" w:type="dxa"/>
            <w:tcBorders>
              <w:top w:val="single" w:sz="6" w:space="0" w:color="BFBFBF" w:themeColor="background1" w:themeShade="BF"/>
              <w:left w:val="nil"/>
              <w:bottom w:val="single" w:sz="6" w:space="0" w:color="BFBFBF" w:themeColor="background1" w:themeShade="BF"/>
              <w:right w:val="nil"/>
            </w:tcBorders>
            <w:vAlign w:val="center"/>
          </w:tcPr>
          <w:p w14:paraId="556ED057" w14:textId="05C60D66" w:rsidR="00E578C8" w:rsidRPr="005306A3" w:rsidRDefault="00E578C8" w:rsidP="00E578C8">
            <w:pPr>
              <w:spacing w:after="0" w:line="240" w:lineRule="auto"/>
              <w:jc w:val="center"/>
              <w:rPr>
                <w:rFonts w:asciiTheme="minorHAnsi" w:hAnsiTheme="minorHAnsi"/>
                <w:sz w:val="21"/>
                <w:szCs w:val="21"/>
              </w:rPr>
            </w:pPr>
            <w:r>
              <w:rPr>
                <w:rFonts w:asciiTheme="minorHAnsi" w:hAnsiTheme="minorHAnsi"/>
                <w:sz w:val="21"/>
                <w:szCs w:val="21"/>
              </w:rPr>
              <w:t>0</w:t>
            </w:r>
          </w:p>
        </w:tc>
      </w:tr>
      <w:tr w:rsidR="00E578C8" w:rsidRPr="00D122C9" w14:paraId="7F451CF4" w14:textId="77777777" w:rsidTr="005306A3">
        <w:trPr>
          <w:trHeight w:val="260"/>
        </w:trPr>
        <w:tc>
          <w:tcPr>
            <w:tcW w:w="2787" w:type="dxa"/>
            <w:tcBorders>
              <w:top w:val="single" w:sz="6" w:space="0" w:color="BFBFBF" w:themeColor="background1" w:themeShade="BF"/>
              <w:left w:val="nil"/>
              <w:bottom w:val="single" w:sz="6" w:space="0" w:color="BFBFBF" w:themeColor="background1" w:themeShade="BF"/>
              <w:right w:val="nil"/>
            </w:tcBorders>
            <w:shd w:val="clear" w:color="auto" w:fill="auto"/>
            <w:noWrap/>
            <w:vAlign w:val="center"/>
          </w:tcPr>
          <w:p w14:paraId="62802347" w14:textId="5D51EDF0" w:rsidR="00E578C8" w:rsidRPr="00955975" w:rsidRDefault="00E578C8" w:rsidP="00E578C8">
            <w:pPr>
              <w:spacing w:after="0" w:line="240" w:lineRule="auto"/>
              <w:rPr>
                <w:rFonts w:asciiTheme="minorHAnsi" w:hAnsiTheme="minorHAnsi"/>
                <w:sz w:val="21"/>
                <w:szCs w:val="21"/>
              </w:rPr>
            </w:pPr>
            <w:r w:rsidRPr="00955975">
              <w:rPr>
                <w:sz w:val="21"/>
                <w:szCs w:val="21"/>
              </w:rPr>
              <w:t>American Planning Association</w:t>
            </w:r>
          </w:p>
        </w:tc>
        <w:tc>
          <w:tcPr>
            <w:tcW w:w="630" w:type="dxa"/>
            <w:tcBorders>
              <w:top w:val="single" w:sz="6" w:space="0" w:color="BFBFBF" w:themeColor="background1" w:themeShade="BF"/>
              <w:left w:val="nil"/>
              <w:bottom w:val="single" w:sz="6" w:space="0" w:color="BFBFBF" w:themeColor="background1" w:themeShade="BF"/>
              <w:right w:val="nil"/>
            </w:tcBorders>
            <w:vAlign w:val="center"/>
          </w:tcPr>
          <w:p w14:paraId="68D64530" w14:textId="4E7527B7" w:rsidR="00E578C8" w:rsidRPr="00955975" w:rsidRDefault="00E578C8" w:rsidP="00E578C8">
            <w:pPr>
              <w:spacing w:after="0" w:line="240" w:lineRule="auto"/>
              <w:jc w:val="center"/>
              <w:rPr>
                <w:rFonts w:asciiTheme="minorHAnsi" w:hAnsiTheme="minorHAnsi"/>
                <w:sz w:val="21"/>
                <w:szCs w:val="21"/>
              </w:rPr>
            </w:pPr>
            <w:r w:rsidRPr="00955975">
              <w:rPr>
                <w:sz w:val="21"/>
                <w:szCs w:val="21"/>
              </w:rPr>
              <w:t>16</w:t>
            </w:r>
          </w:p>
        </w:tc>
        <w:tc>
          <w:tcPr>
            <w:tcW w:w="108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639F5595" w14:textId="5E21F2B8" w:rsidR="00E578C8" w:rsidRPr="005306A3" w:rsidRDefault="00E578C8" w:rsidP="00E578C8">
            <w:pPr>
              <w:spacing w:after="0" w:line="240" w:lineRule="auto"/>
              <w:jc w:val="center"/>
              <w:rPr>
                <w:rFonts w:asciiTheme="minorHAnsi" w:hAnsiTheme="minorHAnsi"/>
                <w:sz w:val="21"/>
                <w:szCs w:val="21"/>
              </w:rPr>
            </w:pPr>
            <w:r>
              <w:rPr>
                <w:rFonts w:asciiTheme="minorHAnsi" w:hAnsiTheme="minorHAnsi"/>
                <w:sz w:val="21"/>
                <w:szCs w:val="21"/>
              </w:rPr>
              <w:t>2</w:t>
            </w:r>
          </w:p>
        </w:tc>
        <w:tc>
          <w:tcPr>
            <w:tcW w:w="360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7F293FF0" w14:textId="4FA52E09" w:rsidR="00E578C8" w:rsidRPr="00955975" w:rsidRDefault="00E578C8" w:rsidP="00E578C8">
            <w:pPr>
              <w:spacing w:after="0" w:line="240" w:lineRule="auto"/>
              <w:rPr>
                <w:rFonts w:asciiTheme="minorHAnsi" w:hAnsiTheme="minorHAnsi"/>
                <w:sz w:val="21"/>
                <w:szCs w:val="21"/>
              </w:rPr>
            </w:pPr>
            <w:r>
              <w:rPr>
                <w:rFonts w:asciiTheme="minorHAnsi" w:hAnsiTheme="minorHAnsi"/>
                <w:sz w:val="21"/>
                <w:szCs w:val="21"/>
              </w:rPr>
              <w:t>Krispy Kreme</w:t>
            </w:r>
          </w:p>
        </w:tc>
        <w:tc>
          <w:tcPr>
            <w:tcW w:w="810" w:type="dxa"/>
            <w:tcBorders>
              <w:top w:val="single" w:sz="6" w:space="0" w:color="BFBFBF" w:themeColor="background1" w:themeShade="BF"/>
              <w:left w:val="nil"/>
              <w:bottom w:val="single" w:sz="6" w:space="0" w:color="BFBFBF" w:themeColor="background1" w:themeShade="BF"/>
              <w:right w:val="nil"/>
            </w:tcBorders>
            <w:vAlign w:val="center"/>
          </w:tcPr>
          <w:p w14:paraId="6C86E3E7" w14:textId="3FD09879" w:rsidR="00E578C8" w:rsidRPr="00955975" w:rsidRDefault="00E578C8" w:rsidP="00E578C8">
            <w:pPr>
              <w:spacing w:after="0" w:line="240" w:lineRule="auto"/>
              <w:jc w:val="center"/>
              <w:rPr>
                <w:rFonts w:asciiTheme="minorHAnsi" w:hAnsiTheme="minorHAnsi"/>
                <w:sz w:val="21"/>
                <w:szCs w:val="21"/>
              </w:rPr>
            </w:pPr>
            <w:r>
              <w:rPr>
                <w:rFonts w:asciiTheme="minorHAnsi" w:hAnsiTheme="minorHAnsi"/>
                <w:sz w:val="21"/>
                <w:szCs w:val="21"/>
              </w:rPr>
              <w:t>9</w:t>
            </w:r>
          </w:p>
        </w:tc>
        <w:tc>
          <w:tcPr>
            <w:tcW w:w="990" w:type="dxa"/>
            <w:tcBorders>
              <w:top w:val="single" w:sz="6" w:space="0" w:color="BFBFBF" w:themeColor="background1" w:themeShade="BF"/>
              <w:left w:val="nil"/>
              <w:bottom w:val="single" w:sz="6" w:space="0" w:color="BFBFBF" w:themeColor="background1" w:themeShade="BF"/>
              <w:right w:val="nil"/>
            </w:tcBorders>
            <w:vAlign w:val="center"/>
          </w:tcPr>
          <w:p w14:paraId="34822152" w14:textId="1F11EBF7" w:rsidR="00E578C8" w:rsidRPr="005306A3" w:rsidRDefault="00E578C8" w:rsidP="00E578C8">
            <w:pPr>
              <w:spacing w:after="0" w:line="240" w:lineRule="auto"/>
              <w:jc w:val="center"/>
              <w:rPr>
                <w:rFonts w:asciiTheme="minorHAnsi" w:hAnsiTheme="minorHAnsi"/>
                <w:sz w:val="21"/>
                <w:szCs w:val="21"/>
              </w:rPr>
            </w:pPr>
            <w:r>
              <w:rPr>
                <w:rFonts w:asciiTheme="minorHAnsi" w:hAnsiTheme="minorHAnsi"/>
                <w:sz w:val="21"/>
                <w:szCs w:val="21"/>
              </w:rPr>
              <w:t>6</w:t>
            </w:r>
          </w:p>
        </w:tc>
      </w:tr>
      <w:tr w:rsidR="00E578C8" w:rsidRPr="00D122C9" w14:paraId="47094B63" w14:textId="77777777" w:rsidTr="005306A3">
        <w:trPr>
          <w:trHeight w:val="260"/>
        </w:trPr>
        <w:tc>
          <w:tcPr>
            <w:tcW w:w="2787" w:type="dxa"/>
            <w:tcBorders>
              <w:top w:val="single" w:sz="6" w:space="0" w:color="BFBFBF" w:themeColor="background1" w:themeShade="BF"/>
              <w:left w:val="nil"/>
              <w:bottom w:val="single" w:sz="6" w:space="0" w:color="BFBFBF" w:themeColor="background1" w:themeShade="BF"/>
              <w:right w:val="nil"/>
            </w:tcBorders>
            <w:shd w:val="clear" w:color="auto" w:fill="auto"/>
            <w:noWrap/>
            <w:vAlign w:val="center"/>
          </w:tcPr>
          <w:p w14:paraId="1A65024A" w14:textId="4F46C0ED" w:rsidR="00E578C8" w:rsidRPr="00955975" w:rsidRDefault="00E578C8" w:rsidP="00E578C8">
            <w:pPr>
              <w:spacing w:after="0" w:line="240" w:lineRule="auto"/>
              <w:rPr>
                <w:sz w:val="21"/>
                <w:szCs w:val="21"/>
              </w:rPr>
            </w:pPr>
            <w:r w:rsidRPr="00955975">
              <w:rPr>
                <w:sz w:val="21"/>
                <w:szCs w:val="21"/>
              </w:rPr>
              <w:t>Hyatt</w:t>
            </w:r>
          </w:p>
        </w:tc>
        <w:tc>
          <w:tcPr>
            <w:tcW w:w="630" w:type="dxa"/>
            <w:tcBorders>
              <w:top w:val="single" w:sz="6" w:space="0" w:color="BFBFBF" w:themeColor="background1" w:themeShade="BF"/>
              <w:left w:val="nil"/>
              <w:bottom w:val="single" w:sz="6" w:space="0" w:color="BFBFBF" w:themeColor="background1" w:themeShade="BF"/>
              <w:right w:val="nil"/>
            </w:tcBorders>
            <w:vAlign w:val="center"/>
          </w:tcPr>
          <w:p w14:paraId="301580FD" w14:textId="6864262D" w:rsidR="00E578C8" w:rsidRPr="00955975" w:rsidRDefault="00E578C8" w:rsidP="00E578C8">
            <w:pPr>
              <w:spacing w:after="0" w:line="240" w:lineRule="auto"/>
              <w:jc w:val="center"/>
              <w:rPr>
                <w:sz w:val="21"/>
                <w:szCs w:val="21"/>
              </w:rPr>
            </w:pPr>
            <w:r w:rsidRPr="00955975">
              <w:rPr>
                <w:sz w:val="21"/>
                <w:szCs w:val="21"/>
              </w:rPr>
              <w:t>16</w:t>
            </w:r>
          </w:p>
        </w:tc>
        <w:tc>
          <w:tcPr>
            <w:tcW w:w="108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440234EA" w14:textId="45801FFB" w:rsidR="00E578C8" w:rsidRPr="005306A3" w:rsidRDefault="00E578C8" w:rsidP="00E578C8">
            <w:pPr>
              <w:spacing w:after="0" w:line="240" w:lineRule="auto"/>
              <w:jc w:val="center"/>
              <w:rPr>
                <w:rFonts w:asciiTheme="minorHAnsi" w:hAnsiTheme="minorHAnsi"/>
                <w:sz w:val="21"/>
                <w:szCs w:val="21"/>
              </w:rPr>
            </w:pPr>
            <w:r>
              <w:rPr>
                <w:rFonts w:asciiTheme="minorHAnsi" w:hAnsiTheme="minorHAnsi"/>
                <w:sz w:val="21"/>
                <w:szCs w:val="21"/>
              </w:rPr>
              <w:t>0</w:t>
            </w:r>
          </w:p>
        </w:tc>
        <w:tc>
          <w:tcPr>
            <w:tcW w:w="360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23B4C808" w14:textId="0E9AC08E" w:rsidR="00E578C8" w:rsidRPr="00955975" w:rsidRDefault="00E578C8" w:rsidP="00E578C8">
            <w:pPr>
              <w:spacing w:after="0" w:line="240" w:lineRule="auto"/>
              <w:rPr>
                <w:sz w:val="21"/>
                <w:szCs w:val="21"/>
              </w:rPr>
            </w:pPr>
            <w:r>
              <w:rPr>
                <w:sz w:val="21"/>
                <w:szCs w:val="21"/>
              </w:rPr>
              <w:t>Tesla Motors</w:t>
            </w:r>
          </w:p>
        </w:tc>
        <w:tc>
          <w:tcPr>
            <w:tcW w:w="810" w:type="dxa"/>
            <w:tcBorders>
              <w:top w:val="single" w:sz="6" w:space="0" w:color="BFBFBF" w:themeColor="background1" w:themeShade="BF"/>
              <w:left w:val="nil"/>
              <w:bottom w:val="single" w:sz="6" w:space="0" w:color="BFBFBF" w:themeColor="background1" w:themeShade="BF"/>
              <w:right w:val="nil"/>
            </w:tcBorders>
            <w:vAlign w:val="center"/>
          </w:tcPr>
          <w:p w14:paraId="696A9845" w14:textId="36D5FF98" w:rsidR="00E578C8" w:rsidRPr="00955975" w:rsidRDefault="00E578C8" w:rsidP="00E578C8">
            <w:pPr>
              <w:spacing w:after="0" w:line="240" w:lineRule="auto"/>
              <w:jc w:val="center"/>
              <w:rPr>
                <w:sz w:val="21"/>
                <w:szCs w:val="21"/>
              </w:rPr>
            </w:pPr>
            <w:r>
              <w:rPr>
                <w:sz w:val="21"/>
                <w:szCs w:val="21"/>
              </w:rPr>
              <w:t>6</w:t>
            </w:r>
          </w:p>
        </w:tc>
        <w:tc>
          <w:tcPr>
            <w:tcW w:w="990" w:type="dxa"/>
            <w:tcBorders>
              <w:top w:val="single" w:sz="6" w:space="0" w:color="BFBFBF" w:themeColor="background1" w:themeShade="BF"/>
              <w:left w:val="nil"/>
              <w:bottom w:val="single" w:sz="6" w:space="0" w:color="BFBFBF" w:themeColor="background1" w:themeShade="BF"/>
              <w:right w:val="nil"/>
            </w:tcBorders>
            <w:vAlign w:val="center"/>
          </w:tcPr>
          <w:p w14:paraId="39608634" w14:textId="43E30C9C" w:rsidR="00E578C8" w:rsidRPr="005306A3" w:rsidRDefault="00E578C8" w:rsidP="00E578C8">
            <w:pPr>
              <w:spacing w:after="0" w:line="240" w:lineRule="auto"/>
              <w:jc w:val="center"/>
              <w:rPr>
                <w:rFonts w:asciiTheme="minorHAnsi" w:hAnsiTheme="minorHAnsi"/>
                <w:sz w:val="21"/>
                <w:szCs w:val="21"/>
              </w:rPr>
            </w:pPr>
            <w:r>
              <w:rPr>
                <w:rFonts w:asciiTheme="minorHAnsi" w:hAnsiTheme="minorHAnsi"/>
                <w:sz w:val="21"/>
                <w:szCs w:val="21"/>
              </w:rPr>
              <w:t>6</w:t>
            </w:r>
          </w:p>
        </w:tc>
      </w:tr>
    </w:tbl>
    <w:p w14:paraId="3DB0250D" w14:textId="60BCE914" w:rsidR="002165BB" w:rsidRPr="002165BB" w:rsidRDefault="002165BB" w:rsidP="002165BB">
      <w:pPr>
        <w:pStyle w:val="NoSpacing"/>
        <w:spacing w:after="120"/>
        <w:ind w:left="144"/>
        <w:rPr>
          <w:i/>
          <w:sz w:val="20"/>
          <w:szCs w:val="20"/>
        </w:rPr>
      </w:pPr>
      <w:r w:rsidRPr="002165BB">
        <w:rPr>
          <w:i/>
          <w:sz w:val="20"/>
          <w:szCs w:val="20"/>
        </w:rPr>
        <w:t>Source: Burning Glass</w:t>
      </w:r>
    </w:p>
    <w:p w14:paraId="16F635D0" w14:textId="13B5C24A" w:rsidR="00B53E4A" w:rsidRDefault="00B53E4A" w:rsidP="002155A4">
      <w:pPr>
        <w:pStyle w:val="Heading1"/>
      </w:pPr>
      <w:r>
        <w:t>Educational Supply</w:t>
      </w:r>
    </w:p>
    <w:p w14:paraId="53A96E47" w14:textId="3F33A80E" w:rsidR="00AF49AC" w:rsidRPr="00AF49AC" w:rsidRDefault="00C4600B" w:rsidP="005F7C41">
      <w:pPr>
        <w:spacing w:after="120" w:line="240" w:lineRule="auto"/>
      </w:pPr>
      <w:r>
        <w:t>O</w:t>
      </w:r>
      <w:r w:rsidR="002D73FD">
        <w:t>n the supply side, there are seven</w:t>
      </w:r>
      <w:r w:rsidR="00AF49AC">
        <w:t xml:space="preserve"> community colleges in the region issuing </w:t>
      </w:r>
      <w:r w:rsidR="002D73FD">
        <w:t>58</w:t>
      </w:r>
      <w:r w:rsidR="00BD0440">
        <w:t xml:space="preserve"> </w:t>
      </w:r>
      <w:r w:rsidR="00AF49AC">
        <w:t>awards annually</w:t>
      </w:r>
      <w:r w:rsidR="00822610">
        <w:t xml:space="preserve"> on TOP </w:t>
      </w:r>
      <w:r w:rsidR="00324495">
        <w:t>1012.00</w:t>
      </w:r>
      <w:r w:rsidR="00822610">
        <w:t xml:space="preserve"> – </w:t>
      </w:r>
      <w:r w:rsidR="00324495">
        <w:t>Applied Photography</w:t>
      </w:r>
      <w:r w:rsidR="006E005F">
        <w:t>,</w:t>
      </w:r>
      <w:r w:rsidR="00BD0440">
        <w:t xml:space="preserve"> plus </w:t>
      </w:r>
      <w:r w:rsidR="00324495">
        <w:t>two</w:t>
      </w:r>
      <w:r w:rsidR="00AF49AC">
        <w:t xml:space="preserve"> other postsecondary </w:t>
      </w:r>
      <w:r w:rsidR="002E0963">
        <w:t>educational institution</w:t>
      </w:r>
      <w:r w:rsidR="008279C9">
        <w:t xml:space="preserve">s issuing </w:t>
      </w:r>
      <w:r w:rsidR="00324495">
        <w:t>13</w:t>
      </w:r>
      <w:r w:rsidR="00BD0440">
        <w:t xml:space="preserve"> awards</w:t>
      </w:r>
      <w:r w:rsidR="00324495">
        <w:t xml:space="preserve"> annually on CIP 50.0406 –</w:t>
      </w:r>
      <w:r w:rsidR="00BD0440">
        <w:t xml:space="preserve"> </w:t>
      </w:r>
      <w:r w:rsidR="00324495">
        <w:t>Commercial Photography</w:t>
      </w:r>
      <w:r w:rsidR="00C846C7">
        <w:t>,</w:t>
      </w:r>
      <w:r w:rsidR="00402C38">
        <w:t xml:space="preserve"> for a total of </w:t>
      </w:r>
      <w:r w:rsidR="002D73FD">
        <w:t>71</w:t>
      </w:r>
      <w:r w:rsidR="00402C38">
        <w:t xml:space="preserve"> annual awards in the region. </w:t>
      </w:r>
      <w:r w:rsidR="00C846C7">
        <w:t>There are two community colleges in the East Bay sub-region issuing three awards annually.</w:t>
      </w:r>
    </w:p>
    <w:p w14:paraId="20921463" w14:textId="0DD304F6" w:rsidR="00B53E4A" w:rsidRPr="00552133" w:rsidRDefault="00315810" w:rsidP="00D83290">
      <w:pPr>
        <w:pStyle w:val="NoSpacing"/>
        <w:spacing w:after="60"/>
      </w:pPr>
      <w:r>
        <w:rPr>
          <w:b/>
        </w:rPr>
        <w:t>Table 7</w:t>
      </w:r>
      <w:r w:rsidR="00B53E4A" w:rsidRPr="00552133">
        <w:rPr>
          <w:b/>
        </w:rPr>
        <w:t xml:space="preserve">. </w:t>
      </w:r>
      <w:r w:rsidR="005F7C41">
        <w:rPr>
          <w:b/>
        </w:rPr>
        <w:t>Colleges with</w:t>
      </w:r>
      <w:r w:rsidR="00BD0440">
        <w:rPr>
          <w:b/>
        </w:rPr>
        <w:t xml:space="preserve"> Programs</w:t>
      </w:r>
      <w:r w:rsidR="0016622A">
        <w:rPr>
          <w:b/>
        </w:rPr>
        <w:t xml:space="preserve"> </w:t>
      </w:r>
      <w:r w:rsidR="009D39E7">
        <w:rPr>
          <w:b/>
        </w:rPr>
        <w:t xml:space="preserve">on </w:t>
      </w:r>
      <w:r w:rsidR="00337BFE">
        <w:rPr>
          <w:b/>
        </w:rPr>
        <w:t xml:space="preserve">TOP </w:t>
      </w:r>
      <w:r w:rsidR="00324495">
        <w:rPr>
          <w:b/>
        </w:rPr>
        <w:t>1012.00</w:t>
      </w:r>
      <w:r w:rsidR="009D39E7">
        <w:rPr>
          <w:b/>
        </w:rPr>
        <w:t xml:space="preserve"> </w:t>
      </w:r>
      <w:r w:rsidR="00324495">
        <w:rPr>
          <w:b/>
        </w:rPr>
        <w:t>–</w:t>
      </w:r>
      <w:r w:rsidR="00476758">
        <w:rPr>
          <w:b/>
        </w:rPr>
        <w:t xml:space="preserve"> </w:t>
      </w:r>
      <w:r w:rsidR="00324495">
        <w:rPr>
          <w:b/>
        </w:rPr>
        <w:t>Applied Photography</w:t>
      </w:r>
      <w:r w:rsidR="00414517">
        <w:rPr>
          <w:b/>
        </w:rPr>
        <w:t xml:space="preserve"> </w:t>
      </w:r>
      <w:r w:rsidR="009D39E7">
        <w:rPr>
          <w:b/>
        </w:rPr>
        <w:t xml:space="preserve">or </w:t>
      </w:r>
      <w:r w:rsidR="00324495">
        <w:rPr>
          <w:b/>
        </w:rPr>
        <w:t>on CIP 50.0406</w:t>
      </w:r>
      <w:r w:rsidR="00BD0440">
        <w:rPr>
          <w:b/>
        </w:rPr>
        <w:t xml:space="preserve"> </w:t>
      </w:r>
      <w:r w:rsidR="00324495">
        <w:rPr>
          <w:b/>
        </w:rPr>
        <w:t>–</w:t>
      </w:r>
      <w:r w:rsidR="005F7C41">
        <w:rPr>
          <w:b/>
        </w:rPr>
        <w:t xml:space="preserve"> </w:t>
      </w:r>
      <w:r w:rsidR="008B431E">
        <w:rPr>
          <w:b/>
        </w:rPr>
        <w:t xml:space="preserve">Applied </w:t>
      </w:r>
      <w:r w:rsidR="00324495">
        <w:rPr>
          <w:b/>
        </w:rPr>
        <w:t>Photography</w:t>
      </w:r>
    </w:p>
    <w:tbl>
      <w:tblPr>
        <w:tblW w:w="10350" w:type="dxa"/>
        <w:jc w:val="center"/>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520"/>
        <w:gridCol w:w="1530"/>
        <w:gridCol w:w="1710"/>
        <w:gridCol w:w="1440"/>
        <w:gridCol w:w="2160"/>
        <w:gridCol w:w="990"/>
      </w:tblGrid>
      <w:tr w:rsidR="00324495" w:rsidRPr="008409A0" w14:paraId="2A1F174C" w14:textId="77777777" w:rsidTr="00324495">
        <w:trPr>
          <w:trHeight w:val="485"/>
          <w:jc w:val="center"/>
        </w:trPr>
        <w:tc>
          <w:tcPr>
            <w:tcW w:w="2520" w:type="dxa"/>
            <w:tcBorders>
              <w:bottom w:val="single" w:sz="4" w:space="0" w:color="BFBFBF" w:themeColor="background1" w:themeShade="BF"/>
              <w:right w:val="single" w:sz="4" w:space="0" w:color="BFBFBF" w:themeColor="background1" w:themeShade="BF"/>
            </w:tcBorders>
            <w:shd w:val="clear" w:color="auto" w:fill="B4DDD6" w:themeFill="text2" w:themeFillTint="40"/>
            <w:noWrap/>
            <w:vAlign w:val="center"/>
            <w:hideMark/>
          </w:tcPr>
          <w:p w14:paraId="1F24D78F" w14:textId="167C7FA5" w:rsidR="00324495" w:rsidRPr="00794633" w:rsidRDefault="00324495" w:rsidP="00C5208C">
            <w:pPr>
              <w:spacing w:after="0" w:line="240" w:lineRule="auto"/>
              <w:jc w:val="center"/>
              <w:rPr>
                <w:rFonts w:asciiTheme="minorHAnsi" w:eastAsia="Times New Roman" w:hAnsiTheme="minorHAnsi"/>
                <w:b/>
                <w:sz w:val="21"/>
                <w:szCs w:val="21"/>
              </w:rPr>
            </w:pPr>
            <w:r w:rsidRPr="00794633">
              <w:rPr>
                <w:rFonts w:asciiTheme="minorHAnsi" w:eastAsia="Times New Roman" w:hAnsiTheme="minorHAnsi"/>
                <w:b/>
                <w:sz w:val="21"/>
                <w:szCs w:val="21"/>
              </w:rPr>
              <w:t>College</w:t>
            </w:r>
          </w:p>
        </w:tc>
        <w:tc>
          <w:tcPr>
            <w:tcW w:w="1530"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4DDD6" w:themeFill="text2" w:themeFillTint="40"/>
            <w:vAlign w:val="center"/>
          </w:tcPr>
          <w:p w14:paraId="18838924" w14:textId="25CB934A" w:rsidR="00324495" w:rsidRPr="00794633" w:rsidRDefault="00324495" w:rsidP="00C5208C">
            <w:pPr>
              <w:spacing w:after="0" w:line="240" w:lineRule="auto"/>
              <w:jc w:val="center"/>
              <w:rPr>
                <w:rFonts w:asciiTheme="minorHAnsi" w:eastAsia="Times New Roman" w:hAnsiTheme="minorHAnsi"/>
                <w:b/>
                <w:sz w:val="21"/>
                <w:szCs w:val="21"/>
              </w:rPr>
            </w:pPr>
            <w:r w:rsidRPr="00794633">
              <w:rPr>
                <w:rFonts w:asciiTheme="minorHAnsi" w:eastAsia="Times New Roman" w:hAnsiTheme="minorHAnsi"/>
                <w:b/>
                <w:sz w:val="21"/>
                <w:szCs w:val="21"/>
              </w:rPr>
              <w:t>Sub-Region</w:t>
            </w:r>
          </w:p>
        </w:tc>
        <w:tc>
          <w:tcPr>
            <w:tcW w:w="1710"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4DDD6" w:themeFill="text2" w:themeFillTint="40"/>
            <w:vAlign w:val="center"/>
            <w:hideMark/>
          </w:tcPr>
          <w:p w14:paraId="18D71ED7" w14:textId="77198204" w:rsidR="00324495" w:rsidRPr="00794633" w:rsidRDefault="00324495" w:rsidP="00C5208C">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CC Head</w:t>
            </w:r>
            <w:r w:rsidRPr="00794633">
              <w:rPr>
                <w:rFonts w:asciiTheme="minorHAnsi" w:eastAsia="Times New Roman" w:hAnsiTheme="minorHAnsi"/>
                <w:b/>
                <w:sz w:val="21"/>
                <w:szCs w:val="21"/>
              </w:rPr>
              <w:t>count</w:t>
            </w:r>
          </w:p>
        </w:tc>
        <w:tc>
          <w:tcPr>
            <w:tcW w:w="1440"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8CB" w:themeFill="accent6" w:themeFillTint="66"/>
            <w:vAlign w:val="center"/>
            <w:hideMark/>
          </w:tcPr>
          <w:p w14:paraId="0FC6D22F" w14:textId="65C58BF3" w:rsidR="00324495" w:rsidRPr="00794633" w:rsidRDefault="00324495" w:rsidP="00C5208C">
            <w:pPr>
              <w:spacing w:after="0" w:line="240" w:lineRule="auto"/>
              <w:jc w:val="center"/>
              <w:rPr>
                <w:rFonts w:asciiTheme="minorHAnsi" w:eastAsia="Times New Roman" w:hAnsiTheme="minorHAnsi"/>
                <w:b/>
                <w:sz w:val="21"/>
                <w:szCs w:val="21"/>
              </w:rPr>
            </w:pPr>
            <w:r w:rsidRPr="00794633">
              <w:rPr>
                <w:rFonts w:asciiTheme="minorHAnsi" w:eastAsia="Times New Roman" w:hAnsiTheme="minorHAnsi"/>
                <w:b/>
                <w:sz w:val="21"/>
                <w:szCs w:val="21"/>
              </w:rPr>
              <w:t>Associate Degrees</w:t>
            </w:r>
          </w:p>
        </w:tc>
        <w:tc>
          <w:tcPr>
            <w:tcW w:w="2160"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8CB" w:themeFill="accent6" w:themeFillTint="66"/>
            <w:vAlign w:val="center"/>
            <w:hideMark/>
          </w:tcPr>
          <w:p w14:paraId="597A11C4" w14:textId="0D2BD3D3" w:rsidR="00324495" w:rsidRPr="00794633" w:rsidRDefault="00324495" w:rsidP="00C5208C">
            <w:pPr>
              <w:spacing w:after="0" w:line="240" w:lineRule="auto"/>
              <w:jc w:val="center"/>
              <w:rPr>
                <w:rFonts w:asciiTheme="minorHAnsi" w:eastAsia="Times New Roman" w:hAnsiTheme="minorHAnsi"/>
                <w:b/>
                <w:sz w:val="21"/>
                <w:szCs w:val="21"/>
              </w:rPr>
            </w:pPr>
            <w:r w:rsidRPr="00794633">
              <w:rPr>
                <w:rFonts w:asciiTheme="minorHAnsi" w:eastAsia="Times New Roman" w:hAnsiTheme="minorHAnsi"/>
                <w:b/>
                <w:sz w:val="21"/>
                <w:szCs w:val="21"/>
              </w:rPr>
              <w:t>Certificates or Other Credit Awards</w:t>
            </w:r>
          </w:p>
        </w:tc>
        <w:tc>
          <w:tcPr>
            <w:tcW w:w="990" w:type="dxa"/>
            <w:tcBorders>
              <w:left w:val="single" w:sz="4" w:space="0" w:color="BFBFBF" w:themeColor="background1" w:themeShade="BF"/>
              <w:bottom w:val="single" w:sz="4" w:space="0" w:color="BFBFBF" w:themeColor="background1" w:themeShade="BF"/>
              <w:right w:val="nil"/>
            </w:tcBorders>
            <w:shd w:val="clear" w:color="auto" w:fill="F2F8CB" w:themeFill="accent6" w:themeFillTint="66"/>
            <w:vAlign w:val="center"/>
            <w:hideMark/>
          </w:tcPr>
          <w:p w14:paraId="4CFD3D22" w14:textId="32487C87" w:rsidR="00324495" w:rsidRPr="00794633" w:rsidRDefault="00324495" w:rsidP="00C5208C">
            <w:pPr>
              <w:spacing w:after="0" w:line="240" w:lineRule="auto"/>
              <w:jc w:val="center"/>
              <w:rPr>
                <w:rFonts w:asciiTheme="minorHAnsi" w:eastAsia="Times New Roman" w:hAnsiTheme="minorHAnsi"/>
                <w:b/>
                <w:sz w:val="21"/>
                <w:szCs w:val="21"/>
              </w:rPr>
            </w:pPr>
            <w:r w:rsidRPr="00794633">
              <w:rPr>
                <w:rFonts w:asciiTheme="minorHAnsi" w:eastAsia="Times New Roman" w:hAnsiTheme="minorHAnsi"/>
                <w:b/>
                <w:sz w:val="21"/>
                <w:szCs w:val="21"/>
              </w:rPr>
              <w:t>Total  Awards</w:t>
            </w:r>
          </w:p>
        </w:tc>
      </w:tr>
      <w:tr w:rsidR="00324495" w:rsidRPr="000444C7" w14:paraId="6E4C3816" w14:textId="77777777" w:rsidTr="00324495">
        <w:trPr>
          <w:trHeight w:val="20"/>
          <w:jc w:val="center"/>
        </w:trPr>
        <w:tc>
          <w:tcPr>
            <w:tcW w:w="252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0F60C5DE" w14:textId="356B4970" w:rsidR="00324495" w:rsidRPr="007C6413" w:rsidRDefault="00324495" w:rsidP="00D62283">
            <w:pPr>
              <w:spacing w:after="0" w:line="240" w:lineRule="auto"/>
              <w:rPr>
                <w:rFonts w:asciiTheme="minorHAnsi" w:hAnsiTheme="minorHAnsi"/>
                <w:sz w:val="21"/>
                <w:szCs w:val="21"/>
              </w:rPr>
            </w:pPr>
            <w:r>
              <w:rPr>
                <w:rFonts w:asciiTheme="minorHAnsi" w:hAnsiTheme="minorHAnsi"/>
                <w:sz w:val="21"/>
                <w:szCs w:val="21"/>
              </w:rPr>
              <w:t>Chabot</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939989" w14:textId="6E125353" w:rsidR="00324495" w:rsidRPr="007C6413" w:rsidRDefault="00324495" w:rsidP="00D62283">
            <w:pPr>
              <w:spacing w:after="0" w:line="240" w:lineRule="auto"/>
              <w:rPr>
                <w:rFonts w:asciiTheme="minorHAnsi" w:hAnsiTheme="minorHAnsi"/>
                <w:sz w:val="21"/>
                <w:szCs w:val="21"/>
              </w:rPr>
            </w:pPr>
            <w:r w:rsidRPr="007C6413">
              <w:rPr>
                <w:rFonts w:asciiTheme="minorHAnsi" w:hAnsiTheme="minorHAnsi"/>
                <w:sz w:val="21"/>
                <w:szCs w:val="21"/>
              </w:rPr>
              <w:t>East Bay</w:t>
            </w: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4F75E5F9" w14:textId="18864146" w:rsidR="00324495" w:rsidRDefault="008B431E" w:rsidP="00D6228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271</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39D885A2" w14:textId="7CAE785F" w:rsidR="00324495" w:rsidRDefault="002D73FD" w:rsidP="00D6228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w:t>
            </w: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428B5FB5" w14:textId="4004A45E" w:rsidR="00324495" w:rsidRDefault="002D73FD" w:rsidP="00D6228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center"/>
          </w:tcPr>
          <w:p w14:paraId="77E38402" w14:textId="3A9C3F28" w:rsidR="00324495" w:rsidRDefault="002D73FD" w:rsidP="00D6228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w:t>
            </w:r>
          </w:p>
        </w:tc>
      </w:tr>
      <w:tr w:rsidR="002D73FD" w:rsidRPr="000444C7" w14:paraId="54BD6D5C" w14:textId="77777777" w:rsidTr="00324495">
        <w:trPr>
          <w:trHeight w:val="20"/>
          <w:jc w:val="center"/>
        </w:trPr>
        <w:tc>
          <w:tcPr>
            <w:tcW w:w="252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0F6431D1" w14:textId="4431407F" w:rsidR="002D73FD" w:rsidRDefault="002D73FD" w:rsidP="00D62283">
            <w:pPr>
              <w:spacing w:after="0" w:line="240" w:lineRule="auto"/>
              <w:rPr>
                <w:rFonts w:asciiTheme="minorHAnsi" w:hAnsiTheme="minorHAnsi"/>
                <w:sz w:val="21"/>
                <w:szCs w:val="21"/>
              </w:rPr>
            </w:pPr>
            <w:r>
              <w:rPr>
                <w:rFonts w:asciiTheme="minorHAnsi" w:hAnsiTheme="minorHAnsi"/>
                <w:sz w:val="21"/>
                <w:szCs w:val="21"/>
              </w:rPr>
              <w:t>De Anza</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D7E67C" w14:textId="3C7AD1A6" w:rsidR="002D73FD" w:rsidRPr="007C6413" w:rsidRDefault="002D73FD" w:rsidP="00D62283">
            <w:pPr>
              <w:spacing w:after="0" w:line="240" w:lineRule="auto"/>
              <w:rPr>
                <w:rFonts w:asciiTheme="minorHAnsi" w:hAnsiTheme="minorHAnsi"/>
                <w:sz w:val="21"/>
                <w:szCs w:val="21"/>
              </w:rPr>
            </w:pPr>
            <w:r w:rsidRPr="007C6413">
              <w:rPr>
                <w:rFonts w:asciiTheme="minorHAnsi" w:hAnsiTheme="minorHAnsi"/>
                <w:sz w:val="21"/>
                <w:szCs w:val="21"/>
              </w:rPr>
              <w:t>Silicon Valley</w:t>
            </w: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22B1E86F" w14:textId="1BF30679" w:rsidR="002D73FD" w:rsidRDefault="008B431E" w:rsidP="00D6228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685</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1E2EA572" w14:textId="2508C94A" w:rsidR="002D73FD" w:rsidRDefault="002D73FD" w:rsidP="00D6228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w:t>
            </w: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7E8DC5F3" w14:textId="06A63A86" w:rsidR="002D73FD" w:rsidRDefault="002D73FD" w:rsidP="00D6228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6</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center"/>
          </w:tcPr>
          <w:p w14:paraId="1FEFFCAE" w14:textId="6FE599F5" w:rsidR="002D73FD" w:rsidRDefault="002D73FD" w:rsidP="00D6228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8</w:t>
            </w:r>
          </w:p>
        </w:tc>
      </w:tr>
      <w:tr w:rsidR="00324495" w:rsidRPr="000444C7" w14:paraId="13CC5121" w14:textId="77777777" w:rsidTr="00324495">
        <w:trPr>
          <w:trHeight w:val="20"/>
          <w:jc w:val="center"/>
        </w:trPr>
        <w:tc>
          <w:tcPr>
            <w:tcW w:w="252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3DF38069" w14:textId="6F53FB07" w:rsidR="00324495" w:rsidRDefault="00324495" w:rsidP="00E65088">
            <w:pPr>
              <w:spacing w:after="0" w:line="240" w:lineRule="auto"/>
              <w:rPr>
                <w:rFonts w:asciiTheme="minorHAnsi" w:hAnsiTheme="minorHAnsi"/>
                <w:sz w:val="21"/>
                <w:szCs w:val="21"/>
              </w:rPr>
            </w:pPr>
            <w:r>
              <w:rPr>
                <w:rFonts w:asciiTheme="minorHAnsi" w:hAnsiTheme="minorHAnsi"/>
                <w:sz w:val="21"/>
                <w:szCs w:val="21"/>
              </w:rPr>
              <w:t>Diablo Valley</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92080C" w14:textId="04B89F82" w:rsidR="00324495" w:rsidRPr="007C6413" w:rsidRDefault="00324495" w:rsidP="00E65088">
            <w:pPr>
              <w:spacing w:after="0" w:line="240" w:lineRule="auto"/>
              <w:rPr>
                <w:rFonts w:asciiTheme="minorHAnsi" w:hAnsiTheme="minorHAnsi"/>
                <w:sz w:val="21"/>
                <w:szCs w:val="21"/>
              </w:rPr>
            </w:pPr>
            <w:r w:rsidRPr="007C6413">
              <w:rPr>
                <w:rFonts w:asciiTheme="minorHAnsi" w:hAnsiTheme="minorHAnsi"/>
                <w:sz w:val="21"/>
                <w:szCs w:val="21"/>
              </w:rPr>
              <w:t>East Bay</w:t>
            </w: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1A4B8E47" w14:textId="0B5295EA" w:rsidR="00324495" w:rsidRDefault="008B431E" w:rsidP="00E6508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94</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487643CF" w14:textId="59B3A536" w:rsidR="00324495" w:rsidRDefault="008B431E" w:rsidP="00E6508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7C142ACC" w14:textId="0233C729" w:rsidR="00324495" w:rsidRDefault="008B431E" w:rsidP="00E6508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center"/>
          </w:tcPr>
          <w:p w14:paraId="2CBAC2B4" w14:textId="11B4C0BE" w:rsidR="00324495" w:rsidRDefault="008B431E" w:rsidP="00E6508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EE4DF0" w:rsidRPr="000444C7" w14:paraId="4A1EA530" w14:textId="77777777" w:rsidTr="00324495">
        <w:trPr>
          <w:trHeight w:val="20"/>
          <w:jc w:val="center"/>
        </w:trPr>
        <w:tc>
          <w:tcPr>
            <w:tcW w:w="252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0646E7A0" w14:textId="5DF248CF" w:rsidR="00EE4DF0" w:rsidRDefault="00EE4DF0" w:rsidP="00E65088">
            <w:pPr>
              <w:spacing w:after="0" w:line="240" w:lineRule="auto"/>
              <w:rPr>
                <w:rFonts w:asciiTheme="minorHAnsi" w:hAnsiTheme="minorHAnsi"/>
                <w:sz w:val="21"/>
                <w:szCs w:val="21"/>
              </w:rPr>
            </w:pPr>
            <w:r>
              <w:rPr>
                <w:rFonts w:asciiTheme="minorHAnsi" w:hAnsiTheme="minorHAnsi"/>
                <w:sz w:val="21"/>
                <w:szCs w:val="21"/>
              </w:rPr>
              <w:t>Foothill</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30941A" w14:textId="4EFD2FE7" w:rsidR="00EE4DF0" w:rsidRPr="007C6413" w:rsidRDefault="00EE4DF0" w:rsidP="00E65088">
            <w:pPr>
              <w:spacing w:after="0" w:line="240" w:lineRule="auto"/>
              <w:rPr>
                <w:rFonts w:asciiTheme="minorHAnsi" w:hAnsiTheme="minorHAnsi"/>
                <w:sz w:val="21"/>
                <w:szCs w:val="21"/>
              </w:rPr>
            </w:pPr>
            <w:r w:rsidRPr="007C6413">
              <w:rPr>
                <w:rFonts w:asciiTheme="minorHAnsi" w:hAnsiTheme="minorHAnsi"/>
                <w:sz w:val="21"/>
                <w:szCs w:val="21"/>
              </w:rPr>
              <w:t>Silicon Valley</w:t>
            </w: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07AEA561" w14:textId="568BEEC4" w:rsidR="00EE4DF0" w:rsidRDefault="00EE4DF0" w:rsidP="00E6508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71</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520B3E59" w14:textId="516933A9" w:rsidR="00EE4DF0" w:rsidRDefault="00EE4DF0" w:rsidP="00E6508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1463BA72" w14:textId="7052E697" w:rsidR="00EE4DF0" w:rsidRDefault="00EE4DF0" w:rsidP="00E6508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center"/>
          </w:tcPr>
          <w:p w14:paraId="50F46049" w14:textId="308E21FC" w:rsidR="00EE4DF0" w:rsidRDefault="00EE4DF0" w:rsidP="00E6508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2D73FD" w:rsidRPr="000444C7" w14:paraId="7BA888FC" w14:textId="77777777" w:rsidTr="00324495">
        <w:trPr>
          <w:trHeight w:val="20"/>
          <w:jc w:val="center"/>
        </w:trPr>
        <w:tc>
          <w:tcPr>
            <w:tcW w:w="252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3474BAF5" w14:textId="3477A517" w:rsidR="002D73FD" w:rsidRDefault="002D73FD" w:rsidP="00E65088">
            <w:pPr>
              <w:spacing w:after="0" w:line="240" w:lineRule="auto"/>
              <w:rPr>
                <w:rFonts w:asciiTheme="minorHAnsi" w:hAnsiTheme="minorHAnsi"/>
                <w:sz w:val="21"/>
                <w:szCs w:val="21"/>
              </w:rPr>
            </w:pPr>
            <w:r>
              <w:rPr>
                <w:rFonts w:asciiTheme="minorHAnsi" w:hAnsiTheme="minorHAnsi"/>
                <w:sz w:val="21"/>
                <w:szCs w:val="21"/>
              </w:rPr>
              <w:t>Laney</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35107B" w14:textId="6B23A573" w:rsidR="002D73FD" w:rsidRPr="007C6413" w:rsidRDefault="002D73FD" w:rsidP="00E65088">
            <w:pPr>
              <w:spacing w:after="0" w:line="240" w:lineRule="auto"/>
              <w:rPr>
                <w:rFonts w:asciiTheme="minorHAnsi" w:hAnsiTheme="minorHAnsi"/>
                <w:sz w:val="21"/>
                <w:szCs w:val="21"/>
              </w:rPr>
            </w:pPr>
            <w:r w:rsidRPr="007C6413">
              <w:rPr>
                <w:rFonts w:asciiTheme="minorHAnsi" w:hAnsiTheme="minorHAnsi"/>
                <w:sz w:val="21"/>
                <w:szCs w:val="21"/>
              </w:rPr>
              <w:t>East Bay</w:t>
            </w: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77C649D3" w14:textId="685BBC59" w:rsidR="002D73FD" w:rsidRDefault="008B431E" w:rsidP="00E6508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382</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0D0B0955" w14:textId="5B771A1A" w:rsidR="002D73FD" w:rsidRDefault="002D73FD" w:rsidP="00E6508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7B71C815" w14:textId="500F0DEA" w:rsidR="002D73FD" w:rsidRDefault="002D73FD" w:rsidP="00E6508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center"/>
          </w:tcPr>
          <w:p w14:paraId="5715D566" w14:textId="46847515" w:rsidR="002D73FD" w:rsidRDefault="002D73FD" w:rsidP="00E6508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r>
      <w:tr w:rsidR="00324495" w:rsidRPr="000444C7" w14:paraId="7989B054" w14:textId="77777777" w:rsidTr="00324495">
        <w:trPr>
          <w:trHeight w:val="20"/>
          <w:jc w:val="center"/>
        </w:trPr>
        <w:tc>
          <w:tcPr>
            <w:tcW w:w="252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5DBFB267" w14:textId="51A3F243" w:rsidR="00324495" w:rsidRPr="00E65088" w:rsidRDefault="00324495" w:rsidP="00E65088">
            <w:pPr>
              <w:spacing w:after="0" w:line="240" w:lineRule="auto"/>
              <w:rPr>
                <w:rFonts w:asciiTheme="minorHAnsi" w:hAnsiTheme="minorHAnsi"/>
                <w:sz w:val="21"/>
                <w:szCs w:val="21"/>
              </w:rPr>
            </w:pPr>
            <w:r>
              <w:rPr>
                <w:rFonts w:asciiTheme="minorHAnsi" w:hAnsiTheme="minorHAnsi"/>
                <w:sz w:val="21"/>
                <w:szCs w:val="21"/>
              </w:rPr>
              <w:t>Marin</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2BF67B" w14:textId="15E22B13" w:rsidR="00324495" w:rsidRPr="00E65088" w:rsidRDefault="00324495" w:rsidP="00E65088">
            <w:pPr>
              <w:spacing w:after="0" w:line="240" w:lineRule="auto"/>
              <w:rPr>
                <w:rFonts w:asciiTheme="minorHAnsi" w:hAnsiTheme="minorHAnsi"/>
                <w:sz w:val="21"/>
                <w:szCs w:val="21"/>
              </w:rPr>
            </w:pPr>
            <w:r>
              <w:rPr>
                <w:rFonts w:asciiTheme="minorHAnsi" w:hAnsiTheme="minorHAnsi"/>
                <w:sz w:val="21"/>
                <w:szCs w:val="21"/>
              </w:rPr>
              <w:t>North Bay</w:t>
            </w: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179B9717" w14:textId="4FF4863F" w:rsidR="00324495" w:rsidRPr="00E65088" w:rsidRDefault="00EE4DF0" w:rsidP="00E6508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74</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684C049B" w14:textId="2848BCF9" w:rsidR="00324495" w:rsidRPr="00E65088" w:rsidRDefault="00EE4DF0" w:rsidP="00E6508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4759A273" w14:textId="2C1C7E89" w:rsidR="00324495" w:rsidRPr="00E65088" w:rsidRDefault="00EE4DF0" w:rsidP="00E6508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center"/>
          </w:tcPr>
          <w:p w14:paraId="54B9DE15" w14:textId="063C70AA" w:rsidR="00324495" w:rsidRPr="00E65088" w:rsidRDefault="00EE4DF0" w:rsidP="00E6508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2D73FD" w:rsidRPr="000444C7" w14:paraId="360D458B" w14:textId="77777777" w:rsidTr="00324495">
        <w:trPr>
          <w:trHeight w:val="20"/>
          <w:jc w:val="center"/>
        </w:trPr>
        <w:tc>
          <w:tcPr>
            <w:tcW w:w="252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4CED5558" w14:textId="25678D65" w:rsidR="002D73FD" w:rsidRPr="00E65088" w:rsidRDefault="002D73FD" w:rsidP="00E65088">
            <w:pPr>
              <w:spacing w:after="0" w:line="240" w:lineRule="auto"/>
              <w:rPr>
                <w:rFonts w:asciiTheme="minorHAnsi" w:hAnsiTheme="minorHAnsi"/>
                <w:sz w:val="21"/>
                <w:szCs w:val="21"/>
              </w:rPr>
            </w:pPr>
            <w:r>
              <w:rPr>
                <w:rFonts w:asciiTheme="minorHAnsi" w:hAnsiTheme="minorHAnsi"/>
                <w:sz w:val="21"/>
                <w:szCs w:val="21"/>
              </w:rPr>
              <w:t>Napa</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7EFFFB6" w14:textId="38D929FC" w:rsidR="002D73FD" w:rsidRPr="00E65088" w:rsidRDefault="002D73FD" w:rsidP="00E65088">
            <w:pPr>
              <w:spacing w:after="0" w:line="240" w:lineRule="auto"/>
              <w:rPr>
                <w:rFonts w:asciiTheme="minorHAnsi" w:hAnsiTheme="minorHAnsi"/>
                <w:sz w:val="21"/>
                <w:szCs w:val="21"/>
              </w:rPr>
            </w:pPr>
            <w:r>
              <w:rPr>
                <w:rFonts w:asciiTheme="minorHAnsi" w:hAnsiTheme="minorHAnsi"/>
                <w:sz w:val="21"/>
                <w:szCs w:val="21"/>
              </w:rPr>
              <w:t>North Bay</w:t>
            </w: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5D31D4CA" w14:textId="5C2BE952" w:rsidR="002D73FD" w:rsidRPr="00E65088" w:rsidRDefault="008B431E" w:rsidP="00E6508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257</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5BBD23E5" w14:textId="7F6C91EB" w:rsidR="002D73FD" w:rsidRDefault="002D73FD" w:rsidP="00E6508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0216F238" w14:textId="5890AC17" w:rsidR="002D73FD" w:rsidRDefault="002D73FD" w:rsidP="00E6508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center"/>
          </w:tcPr>
          <w:p w14:paraId="455702A5" w14:textId="69D8EFEA" w:rsidR="002D73FD" w:rsidRDefault="002D73FD" w:rsidP="00E6508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w:t>
            </w:r>
          </w:p>
        </w:tc>
      </w:tr>
      <w:tr w:rsidR="00324495" w:rsidRPr="000444C7" w14:paraId="5495626D" w14:textId="77777777" w:rsidTr="00324495">
        <w:trPr>
          <w:trHeight w:val="20"/>
          <w:jc w:val="center"/>
        </w:trPr>
        <w:tc>
          <w:tcPr>
            <w:tcW w:w="252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1C9AA2A7" w14:textId="57586E82" w:rsidR="00324495" w:rsidRPr="007C6413" w:rsidRDefault="00324495" w:rsidP="00E65088">
            <w:pPr>
              <w:spacing w:after="0" w:line="240" w:lineRule="auto"/>
              <w:rPr>
                <w:rFonts w:asciiTheme="minorHAnsi" w:hAnsiTheme="minorHAnsi"/>
                <w:sz w:val="21"/>
                <w:szCs w:val="21"/>
              </w:rPr>
            </w:pPr>
            <w:r w:rsidRPr="007C6413">
              <w:rPr>
                <w:rFonts w:asciiTheme="minorHAnsi" w:hAnsiTheme="minorHAnsi"/>
                <w:sz w:val="21"/>
                <w:szCs w:val="21"/>
              </w:rPr>
              <w:t>Las Positas</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5EB51C" w14:textId="76944D29" w:rsidR="00324495" w:rsidRPr="007C6413" w:rsidRDefault="00324495" w:rsidP="00E65088">
            <w:pPr>
              <w:spacing w:after="0" w:line="240" w:lineRule="auto"/>
              <w:rPr>
                <w:rFonts w:asciiTheme="minorHAnsi" w:eastAsia="Times New Roman" w:hAnsiTheme="minorHAnsi"/>
                <w:sz w:val="21"/>
                <w:szCs w:val="21"/>
              </w:rPr>
            </w:pPr>
            <w:r w:rsidRPr="007C6413">
              <w:rPr>
                <w:rFonts w:asciiTheme="minorHAnsi" w:hAnsiTheme="minorHAnsi"/>
                <w:sz w:val="21"/>
                <w:szCs w:val="21"/>
              </w:rPr>
              <w:t>East Bay</w:t>
            </w: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1356E837" w14:textId="214D9B8B" w:rsidR="00324495" w:rsidRPr="008B431E" w:rsidRDefault="008B431E" w:rsidP="00E65088">
            <w:pPr>
              <w:spacing w:after="0" w:line="240" w:lineRule="auto"/>
              <w:jc w:val="center"/>
              <w:rPr>
                <w:rFonts w:asciiTheme="minorHAnsi" w:eastAsia="Times New Roman" w:hAnsiTheme="minorHAnsi"/>
                <w:sz w:val="21"/>
                <w:szCs w:val="21"/>
              </w:rPr>
            </w:pPr>
            <w:r w:rsidRPr="008B431E">
              <w:rPr>
                <w:rFonts w:asciiTheme="minorHAnsi" w:eastAsia="Times New Roman" w:hAnsiTheme="minorHAnsi"/>
                <w:sz w:val="21"/>
                <w:szCs w:val="21"/>
              </w:rPr>
              <w:t>309</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08172EF8" w14:textId="0C2205F8" w:rsidR="00324495" w:rsidRPr="007C6413" w:rsidRDefault="008B431E" w:rsidP="00E6508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2E45220C" w14:textId="446BE041" w:rsidR="00324495" w:rsidRPr="007C6413" w:rsidRDefault="008B431E" w:rsidP="00E6508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center"/>
          </w:tcPr>
          <w:p w14:paraId="2D37E693" w14:textId="4C32EE49" w:rsidR="00324495" w:rsidRPr="007C6413" w:rsidRDefault="008B431E" w:rsidP="00E6508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324495" w:rsidRPr="000444C7" w14:paraId="3EAB1EAD" w14:textId="77777777" w:rsidTr="00324495">
        <w:trPr>
          <w:trHeight w:val="20"/>
          <w:jc w:val="center"/>
        </w:trPr>
        <w:tc>
          <w:tcPr>
            <w:tcW w:w="252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7F7FD4CE" w14:textId="603B50FA" w:rsidR="00324495" w:rsidRPr="007C6413" w:rsidRDefault="00324495" w:rsidP="00E65088">
            <w:pPr>
              <w:spacing w:after="0" w:line="240" w:lineRule="auto"/>
              <w:rPr>
                <w:rFonts w:asciiTheme="minorHAnsi" w:hAnsiTheme="minorHAnsi"/>
                <w:sz w:val="21"/>
                <w:szCs w:val="21"/>
              </w:rPr>
            </w:pPr>
            <w:r w:rsidRPr="007C6413">
              <w:rPr>
                <w:rFonts w:asciiTheme="minorHAnsi" w:hAnsiTheme="minorHAnsi"/>
                <w:sz w:val="21"/>
                <w:szCs w:val="21"/>
              </w:rPr>
              <w:t>San Francisco</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13F16C" w14:textId="5E9E5DF6" w:rsidR="00324495" w:rsidRPr="007C6413" w:rsidRDefault="00324495" w:rsidP="00E65088">
            <w:pPr>
              <w:spacing w:after="0" w:line="240" w:lineRule="auto"/>
              <w:rPr>
                <w:rFonts w:asciiTheme="minorHAnsi" w:eastAsia="Times New Roman" w:hAnsiTheme="minorHAnsi"/>
                <w:sz w:val="21"/>
                <w:szCs w:val="21"/>
              </w:rPr>
            </w:pPr>
            <w:r w:rsidRPr="007C6413">
              <w:rPr>
                <w:rFonts w:asciiTheme="minorHAnsi" w:hAnsiTheme="minorHAnsi"/>
                <w:sz w:val="21"/>
                <w:szCs w:val="21"/>
              </w:rPr>
              <w:t>Mid-Peninsula</w:t>
            </w: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2621AF8D" w14:textId="135ED400" w:rsidR="00324495" w:rsidRPr="007C6413" w:rsidRDefault="008B431E" w:rsidP="00E6508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432</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75587C9A" w14:textId="697A9FD1" w:rsidR="00324495" w:rsidRPr="007C6413" w:rsidRDefault="002D73FD" w:rsidP="00E6508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491786FD" w14:textId="18EEB514" w:rsidR="00324495" w:rsidRPr="007C6413" w:rsidRDefault="002D73FD" w:rsidP="00E6508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39</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center"/>
          </w:tcPr>
          <w:p w14:paraId="26A2628A" w14:textId="746F2563" w:rsidR="00324495" w:rsidRPr="007C6413" w:rsidRDefault="002D73FD" w:rsidP="00E6508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39</w:t>
            </w:r>
          </w:p>
        </w:tc>
      </w:tr>
      <w:tr w:rsidR="00324495" w:rsidRPr="000444C7" w14:paraId="46CC4167" w14:textId="77777777" w:rsidTr="00324495">
        <w:trPr>
          <w:trHeight w:val="20"/>
          <w:jc w:val="center"/>
        </w:trPr>
        <w:tc>
          <w:tcPr>
            <w:tcW w:w="252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09CC083C" w14:textId="0B58DFAE" w:rsidR="00324495" w:rsidRPr="007C6413" w:rsidRDefault="00324495" w:rsidP="00E65088">
            <w:pPr>
              <w:spacing w:after="0" w:line="240" w:lineRule="auto"/>
              <w:rPr>
                <w:rFonts w:asciiTheme="minorHAnsi" w:hAnsiTheme="minorHAnsi"/>
                <w:sz w:val="21"/>
                <w:szCs w:val="21"/>
              </w:rPr>
            </w:pPr>
            <w:r w:rsidRPr="007C6413">
              <w:rPr>
                <w:rFonts w:asciiTheme="minorHAnsi" w:hAnsiTheme="minorHAnsi"/>
                <w:sz w:val="21"/>
                <w:szCs w:val="21"/>
              </w:rPr>
              <w:t>San Mateo</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6498E6" w14:textId="6B89CE54" w:rsidR="00324495" w:rsidRPr="007C6413" w:rsidRDefault="00324495" w:rsidP="00E65088">
            <w:pPr>
              <w:spacing w:after="0" w:line="240" w:lineRule="auto"/>
              <w:rPr>
                <w:rFonts w:asciiTheme="minorHAnsi" w:eastAsia="Times New Roman" w:hAnsiTheme="minorHAnsi"/>
                <w:sz w:val="21"/>
                <w:szCs w:val="21"/>
              </w:rPr>
            </w:pPr>
            <w:r w:rsidRPr="007C6413">
              <w:rPr>
                <w:rFonts w:asciiTheme="minorHAnsi" w:hAnsiTheme="minorHAnsi"/>
                <w:sz w:val="21"/>
                <w:szCs w:val="21"/>
              </w:rPr>
              <w:t>Mid-Peninsula</w:t>
            </w: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754A9BBD" w14:textId="0E7ABCCA" w:rsidR="00324495" w:rsidRPr="007C6413" w:rsidRDefault="00EE4DF0" w:rsidP="00E6508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98</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4A459DD1" w14:textId="4D5664A8" w:rsidR="00324495" w:rsidRPr="007C6413" w:rsidRDefault="00EE4DF0" w:rsidP="00E6508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610C562B" w14:textId="10C1F7AC" w:rsidR="00324495" w:rsidRPr="007C6413" w:rsidRDefault="00EE4DF0" w:rsidP="00E6508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center"/>
          </w:tcPr>
          <w:p w14:paraId="31528BDC" w14:textId="7233426A" w:rsidR="00324495" w:rsidRPr="007C6413" w:rsidRDefault="00EE4DF0" w:rsidP="00E6508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324495" w:rsidRPr="000444C7" w14:paraId="3C8ABA2B" w14:textId="77777777" w:rsidTr="00324495">
        <w:trPr>
          <w:trHeight w:val="20"/>
          <w:jc w:val="center"/>
        </w:trPr>
        <w:tc>
          <w:tcPr>
            <w:tcW w:w="252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1031D0A5" w14:textId="30926A4E" w:rsidR="00324495" w:rsidRPr="007C6413" w:rsidRDefault="00324495" w:rsidP="00E65088">
            <w:pPr>
              <w:spacing w:after="0" w:line="240" w:lineRule="auto"/>
              <w:rPr>
                <w:rFonts w:asciiTheme="minorHAnsi" w:hAnsiTheme="minorHAnsi"/>
                <w:sz w:val="21"/>
                <w:szCs w:val="21"/>
              </w:rPr>
            </w:pPr>
            <w:r>
              <w:rPr>
                <w:rFonts w:asciiTheme="minorHAnsi" w:hAnsiTheme="minorHAnsi"/>
                <w:sz w:val="21"/>
                <w:szCs w:val="21"/>
              </w:rPr>
              <w:t>Skyline</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1DFE9D" w14:textId="0C99E017" w:rsidR="00324495" w:rsidRPr="007C6413" w:rsidRDefault="00324495" w:rsidP="00E65088">
            <w:pPr>
              <w:spacing w:after="0" w:line="240" w:lineRule="auto"/>
              <w:rPr>
                <w:rFonts w:asciiTheme="minorHAnsi" w:hAnsiTheme="minorHAnsi"/>
                <w:sz w:val="21"/>
                <w:szCs w:val="21"/>
              </w:rPr>
            </w:pPr>
            <w:r w:rsidRPr="007C6413">
              <w:rPr>
                <w:rFonts w:asciiTheme="minorHAnsi" w:hAnsiTheme="minorHAnsi"/>
                <w:sz w:val="21"/>
                <w:szCs w:val="21"/>
              </w:rPr>
              <w:t>Mid-Peninsula</w:t>
            </w: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33BDC17A" w14:textId="50D3599D" w:rsidR="00324495" w:rsidRDefault="00EE4DF0" w:rsidP="00E6508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90</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46B4C9EF" w14:textId="0D449E5D" w:rsidR="00324495" w:rsidRDefault="00EE4DF0" w:rsidP="00E6508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20B3B5F6" w14:textId="35EE0E21" w:rsidR="00324495" w:rsidRDefault="00EE4DF0" w:rsidP="00E6508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center"/>
          </w:tcPr>
          <w:p w14:paraId="29585391" w14:textId="53531E81" w:rsidR="00324495" w:rsidRDefault="00EE4DF0" w:rsidP="00E6508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2D73FD" w:rsidRPr="000444C7" w14:paraId="4D765243" w14:textId="77777777" w:rsidTr="00324495">
        <w:trPr>
          <w:trHeight w:val="20"/>
          <w:jc w:val="center"/>
        </w:trPr>
        <w:tc>
          <w:tcPr>
            <w:tcW w:w="252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7B1A266D" w14:textId="0B5CE234" w:rsidR="002D73FD" w:rsidRDefault="002D73FD" w:rsidP="00E65088">
            <w:pPr>
              <w:spacing w:after="0" w:line="240" w:lineRule="auto"/>
              <w:rPr>
                <w:rFonts w:asciiTheme="minorHAnsi" w:hAnsiTheme="minorHAnsi"/>
                <w:sz w:val="21"/>
                <w:szCs w:val="21"/>
              </w:rPr>
            </w:pPr>
            <w:r>
              <w:rPr>
                <w:rFonts w:asciiTheme="minorHAnsi" w:hAnsiTheme="minorHAnsi"/>
                <w:sz w:val="21"/>
                <w:szCs w:val="21"/>
              </w:rPr>
              <w:t>Solano</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410C33" w14:textId="29A4E10E" w:rsidR="002D73FD" w:rsidRPr="007C6413" w:rsidRDefault="002D73FD" w:rsidP="00E65088">
            <w:pPr>
              <w:spacing w:after="0" w:line="240" w:lineRule="auto"/>
              <w:rPr>
                <w:rFonts w:asciiTheme="minorHAnsi" w:hAnsiTheme="minorHAnsi"/>
                <w:sz w:val="21"/>
                <w:szCs w:val="21"/>
              </w:rPr>
            </w:pPr>
            <w:r>
              <w:rPr>
                <w:rFonts w:asciiTheme="minorHAnsi" w:hAnsiTheme="minorHAnsi"/>
                <w:sz w:val="21"/>
                <w:szCs w:val="21"/>
              </w:rPr>
              <w:t>North Bay</w:t>
            </w: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1B7DC9E2" w14:textId="53C1FA8B" w:rsidR="002D73FD" w:rsidRDefault="008B431E" w:rsidP="00E6508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251</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43B6B646" w14:textId="468E5D07" w:rsidR="002D73FD" w:rsidRDefault="002D73FD" w:rsidP="00E6508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w:t>
            </w: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537B66BB" w14:textId="0B07040B" w:rsidR="002D73FD" w:rsidRDefault="002D73FD" w:rsidP="00E6508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center"/>
          </w:tcPr>
          <w:p w14:paraId="402102D4" w14:textId="2B3A6544" w:rsidR="002D73FD" w:rsidRDefault="002D73FD" w:rsidP="00E6508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5</w:t>
            </w:r>
          </w:p>
        </w:tc>
      </w:tr>
      <w:tr w:rsidR="00324495" w:rsidRPr="000444C7" w14:paraId="0E1F1B10" w14:textId="77777777" w:rsidTr="00324495">
        <w:trPr>
          <w:trHeight w:val="20"/>
          <w:jc w:val="center"/>
        </w:trPr>
        <w:tc>
          <w:tcPr>
            <w:tcW w:w="252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047A1F00" w14:textId="7E28A71A" w:rsidR="00324495" w:rsidRPr="007C6413" w:rsidRDefault="00324495" w:rsidP="00E65088">
            <w:pPr>
              <w:spacing w:after="0" w:line="240" w:lineRule="auto"/>
              <w:rPr>
                <w:rFonts w:asciiTheme="minorHAnsi" w:hAnsiTheme="minorHAnsi"/>
                <w:sz w:val="21"/>
                <w:szCs w:val="21"/>
              </w:rPr>
            </w:pPr>
            <w:r>
              <w:rPr>
                <w:rFonts w:asciiTheme="minorHAnsi" w:hAnsiTheme="minorHAnsi"/>
                <w:sz w:val="21"/>
                <w:szCs w:val="21"/>
              </w:rPr>
              <w:t>West Valley</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04066F" w14:textId="724A432D" w:rsidR="00324495" w:rsidRPr="007C6413" w:rsidRDefault="00324495" w:rsidP="00E65088">
            <w:pPr>
              <w:spacing w:after="0" w:line="240" w:lineRule="auto"/>
              <w:rPr>
                <w:rFonts w:asciiTheme="minorHAnsi" w:eastAsia="Times New Roman" w:hAnsiTheme="minorHAnsi"/>
                <w:sz w:val="21"/>
                <w:szCs w:val="21"/>
              </w:rPr>
            </w:pPr>
            <w:r w:rsidRPr="007C6413">
              <w:rPr>
                <w:rFonts w:asciiTheme="minorHAnsi" w:hAnsiTheme="minorHAnsi"/>
                <w:sz w:val="21"/>
                <w:szCs w:val="21"/>
              </w:rPr>
              <w:t>Silicon Valley</w:t>
            </w: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2177BC73" w14:textId="1F4DEA17" w:rsidR="00324495" w:rsidRPr="007C6413" w:rsidRDefault="008B431E" w:rsidP="00E6508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on another TOP</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09853F61" w14:textId="0830D99F" w:rsidR="00324495" w:rsidRPr="007C6413" w:rsidRDefault="002D73FD" w:rsidP="00E6508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57CECFE5" w14:textId="49C89AAE" w:rsidR="00324495" w:rsidRPr="007C6413" w:rsidRDefault="002D73FD" w:rsidP="00E6508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center"/>
          </w:tcPr>
          <w:p w14:paraId="340A6706" w14:textId="6B4B8E59" w:rsidR="00324495" w:rsidRPr="007C6413" w:rsidRDefault="002D73FD" w:rsidP="00E6508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r>
      <w:tr w:rsidR="00324495" w:rsidRPr="000444C7" w14:paraId="191F126F" w14:textId="77777777" w:rsidTr="00324495">
        <w:trPr>
          <w:trHeight w:val="20"/>
          <w:jc w:val="center"/>
        </w:trPr>
        <w:tc>
          <w:tcPr>
            <w:tcW w:w="252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2182FF66" w14:textId="31CEB286" w:rsidR="00324495" w:rsidRDefault="00324495" w:rsidP="00324495">
            <w:pPr>
              <w:spacing w:after="0" w:line="240" w:lineRule="auto"/>
              <w:rPr>
                <w:rFonts w:asciiTheme="minorHAnsi" w:hAnsiTheme="minorHAnsi"/>
                <w:sz w:val="21"/>
                <w:szCs w:val="21"/>
              </w:rPr>
            </w:pPr>
            <w:r w:rsidRPr="00324495">
              <w:rPr>
                <w:rFonts w:asciiTheme="minorHAnsi" w:hAnsiTheme="minorHAnsi"/>
                <w:sz w:val="20"/>
                <w:szCs w:val="20"/>
              </w:rPr>
              <w:t xml:space="preserve">Argosy University-The Art Institute of </w:t>
            </w:r>
            <w:r>
              <w:rPr>
                <w:rFonts w:asciiTheme="minorHAnsi" w:hAnsiTheme="minorHAnsi"/>
                <w:sz w:val="20"/>
                <w:szCs w:val="20"/>
              </w:rPr>
              <w:t>CA</w:t>
            </w:r>
            <w:r w:rsidRPr="00324495">
              <w:rPr>
                <w:rFonts w:asciiTheme="minorHAnsi" w:hAnsiTheme="minorHAnsi"/>
                <w:sz w:val="20"/>
                <w:szCs w:val="20"/>
              </w:rPr>
              <w:t>-Silicon Valley</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98CB9AE" w14:textId="01B8B050" w:rsidR="00324495" w:rsidRPr="007C6413" w:rsidRDefault="00324495" w:rsidP="00E65088">
            <w:pPr>
              <w:spacing w:after="0" w:line="240" w:lineRule="auto"/>
              <w:rPr>
                <w:rFonts w:asciiTheme="minorHAnsi" w:hAnsiTheme="minorHAnsi"/>
                <w:sz w:val="21"/>
                <w:szCs w:val="21"/>
              </w:rPr>
            </w:pPr>
            <w:r>
              <w:rPr>
                <w:rFonts w:asciiTheme="minorHAnsi" w:hAnsiTheme="minorHAnsi"/>
                <w:sz w:val="21"/>
                <w:szCs w:val="21"/>
              </w:rPr>
              <w:t>Silicon Valley</w:t>
            </w: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66BC28F1" w14:textId="740DF5B8" w:rsidR="00324495" w:rsidRPr="007C6413" w:rsidRDefault="00324495" w:rsidP="00E6508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n/a</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2EAFF006" w14:textId="45FC60FB" w:rsidR="00324495" w:rsidRDefault="00324495" w:rsidP="00E6508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w:t>
            </w: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2E97E083" w14:textId="38A53F65" w:rsidR="00324495" w:rsidRDefault="00324495" w:rsidP="00E6508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center"/>
          </w:tcPr>
          <w:p w14:paraId="138CBC43" w14:textId="05E7C830" w:rsidR="00324495" w:rsidRDefault="00324495" w:rsidP="00E6508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w:t>
            </w:r>
          </w:p>
        </w:tc>
      </w:tr>
      <w:tr w:rsidR="00324495" w:rsidRPr="000444C7" w14:paraId="3358E7C9" w14:textId="77777777" w:rsidTr="00324495">
        <w:trPr>
          <w:trHeight w:val="20"/>
          <w:jc w:val="center"/>
        </w:trPr>
        <w:tc>
          <w:tcPr>
            <w:tcW w:w="252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370A6B21" w14:textId="655FE807" w:rsidR="00324495" w:rsidRPr="00324495" w:rsidRDefault="00324495" w:rsidP="00324495">
            <w:pPr>
              <w:spacing w:after="0" w:line="240" w:lineRule="auto"/>
              <w:rPr>
                <w:rFonts w:asciiTheme="minorHAnsi" w:hAnsiTheme="minorHAnsi"/>
                <w:sz w:val="20"/>
                <w:szCs w:val="20"/>
              </w:rPr>
            </w:pPr>
            <w:r w:rsidRPr="00324495">
              <w:rPr>
                <w:rFonts w:asciiTheme="minorHAnsi" w:hAnsiTheme="minorHAnsi"/>
                <w:sz w:val="20"/>
                <w:szCs w:val="20"/>
              </w:rPr>
              <w:t xml:space="preserve">Argosy University-The Art Institute of </w:t>
            </w:r>
            <w:r>
              <w:rPr>
                <w:rFonts w:asciiTheme="minorHAnsi" w:hAnsiTheme="minorHAnsi"/>
                <w:sz w:val="20"/>
                <w:szCs w:val="20"/>
              </w:rPr>
              <w:t>CA</w:t>
            </w:r>
            <w:r w:rsidRPr="00324495">
              <w:rPr>
                <w:rFonts w:asciiTheme="minorHAnsi" w:hAnsiTheme="minorHAnsi"/>
                <w:sz w:val="20"/>
                <w:szCs w:val="20"/>
              </w:rPr>
              <w:t>-</w:t>
            </w:r>
            <w:r>
              <w:rPr>
                <w:rFonts w:asciiTheme="minorHAnsi" w:hAnsiTheme="minorHAnsi"/>
                <w:sz w:val="20"/>
                <w:szCs w:val="20"/>
              </w:rPr>
              <w:t>San Francisco</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BCA390" w14:textId="77B03AC1" w:rsidR="00324495" w:rsidRDefault="00324495" w:rsidP="00324495">
            <w:pPr>
              <w:spacing w:after="0" w:line="240" w:lineRule="auto"/>
              <w:rPr>
                <w:rFonts w:asciiTheme="minorHAnsi" w:hAnsiTheme="minorHAnsi"/>
                <w:sz w:val="21"/>
                <w:szCs w:val="21"/>
              </w:rPr>
            </w:pPr>
            <w:r>
              <w:rPr>
                <w:rFonts w:asciiTheme="minorHAnsi" w:hAnsiTheme="minorHAnsi"/>
                <w:sz w:val="21"/>
                <w:szCs w:val="21"/>
              </w:rPr>
              <w:t>Mid-Peninsula</w:t>
            </w: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50DB853B" w14:textId="44C13C49" w:rsidR="00324495" w:rsidRPr="007C6413" w:rsidRDefault="00324495" w:rsidP="0032449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n/a</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7523CE12" w14:textId="102FA723" w:rsidR="00324495" w:rsidRDefault="00324495" w:rsidP="0032449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10</w:t>
            </w: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79A576FB" w14:textId="15C5BD1A" w:rsidR="00324495" w:rsidRDefault="00324495" w:rsidP="0032449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center"/>
          </w:tcPr>
          <w:p w14:paraId="5BD2717E" w14:textId="2E39CE9A" w:rsidR="00324495" w:rsidRDefault="00324495" w:rsidP="0032449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10</w:t>
            </w:r>
          </w:p>
        </w:tc>
      </w:tr>
      <w:tr w:rsidR="00324495" w:rsidRPr="005E4F2B" w14:paraId="5A9FDC2C" w14:textId="77777777" w:rsidTr="00324495">
        <w:trPr>
          <w:trHeight w:val="252"/>
          <w:jc w:val="center"/>
        </w:trPr>
        <w:tc>
          <w:tcPr>
            <w:tcW w:w="4050"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BFBFBF" w:themeFill="background1" w:themeFillShade="BF"/>
            <w:noWrap/>
            <w:vAlign w:val="center"/>
          </w:tcPr>
          <w:p w14:paraId="2E5A4601" w14:textId="0EC0C4BE" w:rsidR="00324495" w:rsidRPr="007C6413" w:rsidRDefault="00324495" w:rsidP="00324495">
            <w:pPr>
              <w:spacing w:after="0" w:line="240" w:lineRule="auto"/>
              <w:rPr>
                <w:rFonts w:asciiTheme="minorHAnsi" w:hAnsiTheme="minorHAnsi"/>
                <w:b/>
                <w:sz w:val="21"/>
                <w:szCs w:val="21"/>
              </w:rPr>
            </w:pPr>
            <w:r w:rsidRPr="007C6413">
              <w:rPr>
                <w:rFonts w:asciiTheme="minorHAnsi" w:hAnsiTheme="minorHAnsi"/>
                <w:b/>
                <w:sz w:val="21"/>
                <w:szCs w:val="21"/>
              </w:rPr>
              <w:t>Total for Bay Region</w:t>
            </w:r>
          </w:p>
        </w:tc>
        <w:tc>
          <w:tcPr>
            <w:tcW w:w="171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BFBFBF" w:themeFill="background1" w:themeFillShade="BF"/>
            <w:noWrap/>
            <w:vAlign w:val="center"/>
          </w:tcPr>
          <w:p w14:paraId="583C4EBB" w14:textId="7BBAFEA0" w:rsidR="00324495" w:rsidRPr="007C6413" w:rsidRDefault="00EE4DF0" w:rsidP="00324495">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3,014</w:t>
            </w:r>
          </w:p>
        </w:tc>
        <w:tc>
          <w:tcPr>
            <w:tcW w:w="144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BFBFBF" w:themeFill="background1" w:themeFillShade="BF"/>
            <w:noWrap/>
            <w:vAlign w:val="center"/>
          </w:tcPr>
          <w:p w14:paraId="1CA548E2" w14:textId="41D29F09" w:rsidR="00324495" w:rsidRPr="007C6413" w:rsidRDefault="002D73FD" w:rsidP="00324495">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20</w:t>
            </w:r>
          </w:p>
        </w:tc>
        <w:tc>
          <w:tcPr>
            <w:tcW w:w="216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BFBFBF" w:themeFill="background1" w:themeFillShade="BF"/>
            <w:noWrap/>
            <w:vAlign w:val="center"/>
          </w:tcPr>
          <w:p w14:paraId="0BE9BDA0" w14:textId="59CE56EE" w:rsidR="00324495" w:rsidRPr="007C6413" w:rsidRDefault="002D73FD" w:rsidP="00324495">
            <w:pPr>
              <w:spacing w:after="0" w:line="240" w:lineRule="auto"/>
              <w:jc w:val="center"/>
              <w:rPr>
                <w:rFonts w:asciiTheme="minorHAnsi" w:hAnsiTheme="minorHAnsi"/>
                <w:b/>
                <w:sz w:val="21"/>
                <w:szCs w:val="21"/>
              </w:rPr>
            </w:pPr>
            <w:r>
              <w:rPr>
                <w:rFonts w:asciiTheme="minorHAnsi" w:hAnsiTheme="minorHAnsi"/>
                <w:b/>
                <w:sz w:val="21"/>
                <w:szCs w:val="21"/>
              </w:rPr>
              <w:t>51</w:t>
            </w:r>
          </w:p>
        </w:tc>
        <w:tc>
          <w:tcPr>
            <w:tcW w:w="990" w:type="dxa"/>
            <w:tcBorders>
              <w:top w:val="single" w:sz="4" w:space="0" w:color="BFBFBF" w:themeColor="background1" w:themeShade="BF"/>
              <w:left w:val="single" w:sz="4" w:space="0" w:color="BFBFBF" w:themeColor="background1" w:themeShade="BF"/>
              <w:bottom w:val="nil"/>
              <w:right w:val="nil"/>
            </w:tcBorders>
            <w:shd w:val="clear" w:color="auto" w:fill="BFBFBF" w:themeFill="background1" w:themeFillShade="BF"/>
            <w:noWrap/>
            <w:vAlign w:val="center"/>
          </w:tcPr>
          <w:p w14:paraId="211C6D75" w14:textId="17793D3B" w:rsidR="00324495" w:rsidRPr="007C6413" w:rsidRDefault="002D73FD" w:rsidP="00324495">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71</w:t>
            </w:r>
          </w:p>
        </w:tc>
      </w:tr>
      <w:tr w:rsidR="00324495" w:rsidRPr="005E4F2B" w14:paraId="0860D22F" w14:textId="77777777" w:rsidTr="00324495">
        <w:trPr>
          <w:trHeight w:val="135"/>
          <w:jc w:val="center"/>
        </w:trPr>
        <w:tc>
          <w:tcPr>
            <w:tcW w:w="4050" w:type="dxa"/>
            <w:gridSpan w:val="2"/>
            <w:tcBorders>
              <w:top w:val="nil"/>
              <w:left w:val="single" w:sz="4" w:space="0" w:color="BFBFBF" w:themeColor="background1" w:themeShade="BF"/>
              <w:right w:val="single" w:sz="4" w:space="0" w:color="BFBFBF" w:themeColor="background1" w:themeShade="BF"/>
            </w:tcBorders>
            <w:shd w:val="clear" w:color="auto" w:fill="BFBFBF" w:themeFill="background1" w:themeFillShade="BF"/>
            <w:noWrap/>
            <w:vAlign w:val="center"/>
          </w:tcPr>
          <w:p w14:paraId="6C3D6E7B" w14:textId="5AFB80A6" w:rsidR="00324495" w:rsidRPr="007C6413" w:rsidRDefault="00324495" w:rsidP="00324495">
            <w:pPr>
              <w:spacing w:after="0" w:line="240" w:lineRule="auto"/>
              <w:rPr>
                <w:rFonts w:asciiTheme="minorHAnsi" w:hAnsiTheme="minorHAnsi"/>
                <w:b/>
                <w:sz w:val="21"/>
                <w:szCs w:val="21"/>
              </w:rPr>
            </w:pPr>
            <w:r w:rsidRPr="007C6413">
              <w:rPr>
                <w:rFonts w:asciiTheme="minorHAnsi" w:hAnsiTheme="minorHAnsi"/>
                <w:b/>
                <w:sz w:val="21"/>
                <w:szCs w:val="21"/>
              </w:rPr>
              <w:t xml:space="preserve">Total for </w:t>
            </w:r>
            <w:r>
              <w:rPr>
                <w:rFonts w:asciiTheme="minorHAnsi" w:hAnsiTheme="minorHAnsi"/>
                <w:b/>
                <w:sz w:val="21"/>
                <w:szCs w:val="21"/>
              </w:rPr>
              <w:t>East Bay Sub-Region</w:t>
            </w:r>
          </w:p>
        </w:tc>
        <w:tc>
          <w:tcPr>
            <w:tcW w:w="1710" w:type="dxa"/>
            <w:tcBorders>
              <w:top w:val="nil"/>
              <w:left w:val="single" w:sz="4" w:space="0" w:color="BFBFBF" w:themeColor="background1" w:themeShade="BF"/>
              <w:right w:val="single" w:sz="4" w:space="0" w:color="BFBFBF" w:themeColor="background1" w:themeShade="BF"/>
            </w:tcBorders>
            <w:shd w:val="clear" w:color="auto" w:fill="BFBFBF" w:themeFill="background1" w:themeFillShade="BF"/>
            <w:noWrap/>
            <w:vAlign w:val="center"/>
          </w:tcPr>
          <w:p w14:paraId="0BC461AB" w14:textId="3CC7775A" w:rsidR="00324495" w:rsidRPr="007C6413" w:rsidRDefault="00EE4DF0" w:rsidP="00324495">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1,056</w:t>
            </w:r>
          </w:p>
        </w:tc>
        <w:tc>
          <w:tcPr>
            <w:tcW w:w="1440" w:type="dxa"/>
            <w:tcBorders>
              <w:top w:val="nil"/>
              <w:left w:val="single" w:sz="4" w:space="0" w:color="BFBFBF" w:themeColor="background1" w:themeShade="BF"/>
              <w:right w:val="single" w:sz="4" w:space="0" w:color="BFBFBF" w:themeColor="background1" w:themeShade="BF"/>
            </w:tcBorders>
            <w:shd w:val="clear" w:color="auto" w:fill="BFBFBF" w:themeFill="background1" w:themeFillShade="BF"/>
            <w:noWrap/>
            <w:vAlign w:val="center"/>
          </w:tcPr>
          <w:p w14:paraId="400C90CE" w14:textId="086735A7" w:rsidR="00324495" w:rsidRPr="007C6413" w:rsidRDefault="002D73FD" w:rsidP="00324495">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2</w:t>
            </w:r>
          </w:p>
        </w:tc>
        <w:tc>
          <w:tcPr>
            <w:tcW w:w="2160" w:type="dxa"/>
            <w:tcBorders>
              <w:top w:val="nil"/>
              <w:left w:val="single" w:sz="4" w:space="0" w:color="BFBFBF" w:themeColor="background1" w:themeShade="BF"/>
              <w:right w:val="single" w:sz="4" w:space="0" w:color="BFBFBF" w:themeColor="background1" w:themeShade="BF"/>
            </w:tcBorders>
            <w:shd w:val="clear" w:color="auto" w:fill="BFBFBF" w:themeFill="background1" w:themeFillShade="BF"/>
            <w:noWrap/>
            <w:vAlign w:val="center"/>
          </w:tcPr>
          <w:p w14:paraId="3D1C1351" w14:textId="4738FFE5" w:rsidR="00324495" w:rsidRPr="007C6413" w:rsidRDefault="002D73FD" w:rsidP="00324495">
            <w:pPr>
              <w:spacing w:after="0" w:line="240" w:lineRule="auto"/>
              <w:jc w:val="center"/>
              <w:rPr>
                <w:rFonts w:asciiTheme="minorHAnsi" w:hAnsiTheme="minorHAnsi"/>
                <w:b/>
                <w:sz w:val="21"/>
                <w:szCs w:val="21"/>
              </w:rPr>
            </w:pPr>
            <w:r>
              <w:rPr>
                <w:rFonts w:asciiTheme="minorHAnsi" w:hAnsiTheme="minorHAnsi"/>
                <w:b/>
                <w:sz w:val="21"/>
                <w:szCs w:val="21"/>
              </w:rPr>
              <w:t>1</w:t>
            </w:r>
          </w:p>
        </w:tc>
        <w:tc>
          <w:tcPr>
            <w:tcW w:w="990" w:type="dxa"/>
            <w:tcBorders>
              <w:top w:val="nil"/>
              <w:left w:val="single" w:sz="4" w:space="0" w:color="BFBFBF" w:themeColor="background1" w:themeShade="BF"/>
              <w:right w:val="nil"/>
            </w:tcBorders>
            <w:shd w:val="clear" w:color="auto" w:fill="BFBFBF" w:themeFill="background1" w:themeFillShade="BF"/>
            <w:noWrap/>
            <w:vAlign w:val="center"/>
          </w:tcPr>
          <w:p w14:paraId="791DD427" w14:textId="70DF8065" w:rsidR="00324495" w:rsidRPr="007C6413" w:rsidRDefault="002D73FD" w:rsidP="00324495">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3</w:t>
            </w:r>
          </w:p>
        </w:tc>
      </w:tr>
    </w:tbl>
    <w:p w14:paraId="6D34E871" w14:textId="7C5DB842" w:rsidR="009D39E7" w:rsidRDefault="0087274C" w:rsidP="00C63881">
      <w:pPr>
        <w:pStyle w:val="Heading1"/>
        <w:spacing w:before="0"/>
        <w:rPr>
          <w:b w:val="0"/>
          <w:i/>
          <w:sz w:val="20"/>
          <w:szCs w:val="20"/>
        </w:rPr>
      </w:pPr>
      <w:r>
        <w:rPr>
          <w:b w:val="0"/>
          <w:i/>
          <w:sz w:val="20"/>
          <w:szCs w:val="20"/>
        </w:rPr>
        <w:t>Source: IPEDS, Data Mart and Launchboard</w:t>
      </w:r>
    </w:p>
    <w:p w14:paraId="3272B2D0" w14:textId="0FA9B223" w:rsidR="0087274C" w:rsidRDefault="0087274C" w:rsidP="00C63881">
      <w:pPr>
        <w:spacing w:line="240" w:lineRule="auto"/>
        <w:rPr>
          <w:sz w:val="20"/>
          <w:szCs w:val="20"/>
        </w:rPr>
      </w:pPr>
      <w:r w:rsidRPr="0087274C">
        <w:rPr>
          <w:sz w:val="20"/>
          <w:szCs w:val="20"/>
        </w:rPr>
        <w:t xml:space="preserve">NOTE: </w:t>
      </w:r>
      <w:r>
        <w:rPr>
          <w:sz w:val="20"/>
          <w:szCs w:val="20"/>
        </w:rPr>
        <w:t>Headcount of students who took one or more courses</w:t>
      </w:r>
      <w:r w:rsidR="00006616">
        <w:rPr>
          <w:sz w:val="20"/>
          <w:szCs w:val="20"/>
        </w:rPr>
        <w:t xml:space="preserve"> </w:t>
      </w:r>
      <w:r w:rsidR="002D73FD">
        <w:rPr>
          <w:sz w:val="20"/>
          <w:szCs w:val="20"/>
        </w:rPr>
        <w:t>is for 2016-17</w:t>
      </w:r>
      <w:r>
        <w:rPr>
          <w:sz w:val="20"/>
          <w:szCs w:val="20"/>
        </w:rPr>
        <w:t>. Associate degrees and Certificates for Community Colleges is</w:t>
      </w:r>
      <w:r w:rsidR="001366E7">
        <w:rPr>
          <w:sz w:val="20"/>
          <w:szCs w:val="20"/>
        </w:rPr>
        <w:t xml:space="preserve"> the annual average fo</w:t>
      </w:r>
      <w:r w:rsidR="00BD0440">
        <w:rPr>
          <w:sz w:val="20"/>
          <w:szCs w:val="20"/>
        </w:rPr>
        <w:t>r 2014-17</w:t>
      </w:r>
      <w:r w:rsidR="00273636">
        <w:rPr>
          <w:sz w:val="20"/>
          <w:szCs w:val="20"/>
        </w:rPr>
        <w:t>,</w:t>
      </w:r>
      <w:r w:rsidR="00BD0440">
        <w:rPr>
          <w:sz w:val="20"/>
          <w:szCs w:val="20"/>
        </w:rPr>
        <w:t xml:space="preserve"> and for other postsecondary institutes the latest three-year average is 2013-16.</w:t>
      </w:r>
      <w:r w:rsidR="00872614">
        <w:rPr>
          <w:sz w:val="20"/>
          <w:szCs w:val="20"/>
        </w:rPr>
        <w:t xml:space="preserve"> </w:t>
      </w:r>
    </w:p>
    <w:p w14:paraId="3C24604E" w14:textId="6B4189B1" w:rsidR="00685877" w:rsidRDefault="00685877" w:rsidP="00685877">
      <w:pPr>
        <w:pStyle w:val="Heading1"/>
      </w:pPr>
      <w:r>
        <w:t>Gap Analysis</w:t>
      </w:r>
    </w:p>
    <w:p w14:paraId="0B51ACF3" w14:textId="3CA48642" w:rsidR="005F7C41" w:rsidRDefault="00B62CD2" w:rsidP="00685877">
      <w:pPr>
        <w:spacing w:line="240" w:lineRule="auto"/>
      </w:pPr>
      <w:r>
        <w:t>Laney College indicated in their request for a labor market information (LMI) report that there are five occupations for which students are prepared, after completing their Photography program.  Based on demand data for all five occupations, t</w:t>
      </w:r>
      <w:r w:rsidR="00A65350">
        <w:t xml:space="preserve">here is a </w:t>
      </w:r>
      <w:r w:rsidR="002E0963">
        <w:t xml:space="preserve">large </w:t>
      </w:r>
      <w:r w:rsidR="00A65350">
        <w:t xml:space="preserve">labor market gap in the </w:t>
      </w:r>
      <w:r w:rsidR="001D34AC">
        <w:t>Bay r</w:t>
      </w:r>
      <w:r w:rsidR="008279C9">
        <w:t xml:space="preserve">egion for photography </w:t>
      </w:r>
      <w:r w:rsidR="00A65350">
        <w:t xml:space="preserve">occupations with annual openings of </w:t>
      </w:r>
      <w:r w:rsidR="00E03F5D">
        <w:t>1,652</w:t>
      </w:r>
      <w:r w:rsidR="00A65350">
        <w:t xml:space="preserve"> and annual supply of </w:t>
      </w:r>
      <w:r w:rsidR="00E03F5D">
        <w:t>71</w:t>
      </w:r>
      <w:r w:rsidR="00A65350" w:rsidRPr="00911988">
        <w:t xml:space="preserve"> </w:t>
      </w:r>
      <w:r w:rsidR="00273636">
        <w:t xml:space="preserve">awards </w:t>
      </w:r>
      <w:r w:rsidR="00E03F5D">
        <w:t>annually</w:t>
      </w:r>
      <w:r w:rsidR="00A65350" w:rsidRPr="00911988">
        <w:t>. This represents an undersupply of abou</w:t>
      </w:r>
      <w:r w:rsidR="00273636">
        <w:t xml:space="preserve">t </w:t>
      </w:r>
      <w:r w:rsidR="00E03F5D">
        <w:t>1,581</w:t>
      </w:r>
      <w:r w:rsidR="00A65350" w:rsidRPr="00911988">
        <w:t xml:space="preserve"> students.</w:t>
      </w:r>
      <w:r w:rsidR="00A65350">
        <w:t xml:space="preserve">  </w:t>
      </w:r>
      <w:r w:rsidR="00273636">
        <w:t xml:space="preserve">In the </w:t>
      </w:r>
      <w:r w:rsidR="00E03F5D">
        <w:t>East Bay</w:t>
      </w:r>
      <w:r w:rsidR="00273636">
        <w:t xml:space="preserve"> sub-region</w:t>
      </w:r>
      <w:r w:rsidR="00685877">
        <w:t xml:space="preserve">, there </w:t>
      </w:r>
      <w:r w:rsidR="00273636">
        <w:t>is also</w:t>
      </w:r>
      <w:r w:rsidR="00685877">
        <w:t xml:space="preserve"> a labor market gap for these occupations with </w:t>
      </w:r>
      <w:r w:rsidR="006E005F">
        <w:t>416</w:t>
      </w:r>
      <w:r w:rsidR="00685877">
        <w:t xml:space="preserve"> annual openings and annual </w:t>
      </w:r>
      <w:r w:rsidR="00273636">
        <w:t xml:space="preserve">supply of </w:t>
      </w:r>
      <w:r w:rsidR="00E03F5D">
        <w:t xml:space="preserve">three </w:t>
      </w:r>
      <w:r w:rsidR="008279C9">
        <w:t xml:space="preserve">awards, for </w:t>
      </w:r>
      <w:r w:rsidR="00273636">
        <w:t>an annual under</w:t>
      </w:r>
      <w:r w:rsidR="00A65350">
        <w:t>supply i</w:t>
      </w:r>
      <w:r w:rsidR="00911988">
        <w:t xml:space="preserve">n the </w:t>
      </w:r>
      <w:r w:rsidR="00273636">
        <w:t>sub-</w:t>
      </w:r>
      <w:r w:rsidR="00911988">
        <w:t xml:space="preserve">region of </w:t>
      </w:r>
      <w:r w:rsidR="002E0963">
        <w:t xml:space="preserve">about </w:t>
      </w:r>
      <w:r w:rsidR="006E005F">
        <w:t>413</w:t>
      </w:r>
      <w:r w:rsidR="00685877" w:rsidRPr="00911988">
        <w:t xml:space="preserve"> students.</w:t>
      </w:r>
      <w:r w:rsidR="00C56BFE">
        <w:t xml:space="preserve"> </w:t>
      </w:r>
      <w:r w:rsidR="008279C9">
        <w:rPr>
          <w:bCs/>
        </w:rPr>
        <w:t xml:space="preserve">When only the demand for the two photography specific occupations are used and compared to supply, there is </w:t>
      </w:r>
      <w:r>
        <w:rPr>
          <w:bCs/>
        </w:rPr>
        <w:t xml:space="preserve">still </w:t>
      </w:r>
      <w:r w:rsidR="008279C9">
        <w:rPr>
          <w:bCs/>
        </w:rPr>
        <w:t>an undersupply of Photography workers in the Bay region of 690 and in the East Bay sub-region of about 200.</w:t>
      </w:r>
    </w:p>
    <w:p w14:paraId="55595BF4" w14:textId="384F190E" w:rsidR="002E0963" w:rsidRDefault="00685877" w:rsidP="00C104E4">
      <w:pPr>
        <w:pStyle w:val="Heading1"/>
      </w:pPr>
      <w:r>
        <w:t>S</w:t>
      </w:r>
      <w:r w:rsidR="002155A4">
        <w:t>tudent Outcomes</w:t>
      </w:r>
    </w:p>
    <w:p w14:paraId="485108BB" w14:textId="11A29B4A" w:rsidR="00772E4E" w:rsidRPr="00315810" w:rsidRDefault="00772E4E" w:rsidP="00772E4E">
      <w:pPr>
        <w:spacing w:after="0" w:line="240" w:lineRule="auto"/>
      </w:pPr>
      <w:r>
        <w:t>The following is a summary of the employment and earnings data presented in Table 8 below:</w:t>
      </w:r>
    </w:p>
    <w:p w14:paraId="67C8CCDE" w14:textId="4B520760" w:rsidR="00772E4E" w:rsidRDefault="00772E4E" w:rsidP="00772E4E">
      <w:pPr>
        <w:pStyle w:val="ListParagraph"/>
        <w:numPr>
          <w:ilvl w:val="0"/>
          <w:numId w:val="1"/>
        </w:numPr>
        <w:spacing w:after="60" w:line="240" w:lineRule="auto"/>
        <w:ind w:left="576" w:hanging="288"/>
      </w:pPr>
      <w:r w:rsidRPr="00A527BE">
        <w:t>Median Earnings</w:t>
      </w:r>
      <w:r>
        <w:t xml:space="preserve"> two quarters after exit for students taking courses on TOP 1012.00 at Laney College were the highest in the state in 2015-16</w:t>
      </w:r>
      <w:r w:rsidR="001F091D">
        <w:t>.</w:t>
      </w:r>
    </w:p>
    <w:p w14:paraId="0A88D420" w14:textId="77777777" w:rsidR="001F091D" w:rsidRDefault="00772E4E" w:rsidP="00772E4E">
      <w:pPr>
        <w:pStyle w:val="ListParagraph"/>
        <w:numPr>
          <w:ilvl w:val="0"/>
          <w:numId w:val="1"/>
        </w:numPr>
        <w:spacing w:after="60" w:line="240" w:lineRule="auto"/>
        <w:ind w:left="576" w:hanging="288"/>
      </w:pPr>
      <w:r>
        <w:lastRenderedPageBreak/>
        <w:t xml:space="preserve">Students taking course on this TOP code at Chabot College, also located in the East Bay, were employed at a much higher percentage four quarters after exit than students at Laney College taking courses on the same code </w:t>
      </w:r>
      <w:r w:rsidR="001F091D">
        <w:t>by about 27% in 2015-16.</w:t>
      </w:r>
    </w:p>
    <w:p w14:paraId="7E33AB62" w14:textId="0EBF6F44" w:rsidR="001F091D" w:rsidRDefault="001F091D" w:rsidP="001F091D">
      <w:pPr>
        <w:pStyle w:val="ListParagraph"/>
        <w:numPr>
          <w:ilvl w:val="0"/>
          <w:numId w:val="1"/>
        </w:numPr>
        <w:spacing w:after="60" w:line="240" w:lineRule="auto"/>
        <w:ind w:left="576" w:hanging="288"/>
      </w:pPr>
      <w:r>
        <w:t>S</w:t>
      </w:r>
      <w:r w:rsidR="00772E4E">
        <w:t xml:space="preserve">tudents taking courses on this TOP code </w:t>
      </w:r>
      <w:r>
        <w:t xml:space="preserve">at Laney College were making more money two quarters after exit compared to students at </w:t>
      </w:r>
      <w:r w:rsidR="00257354">
        <w:t xml:space="preserve">all </w:t>
      </w:r>
      <w:r>
        <w:t xml:space="preserve">Bay </w:t>
      </w:r>
      <w:r w:rsidR="00257354">
        <w:t xml:space="preserve">region </w:t>
      </w:r>
      <w:r>
        <w:t xml:space="preserve">colleges taking courses on the same </w:t>
      </w:r>
      <w:r w:rsidR="00B62CD2">
        <w:t xml:space="preserve">TOP </w:t>
      </w:r>
      <w:r>
        <w:t xml:space="preserve">code ($11,775 vs. </w:t>
      </w:r>
      <w:r w:rsidR="00257354">
        <w:t>$7,905</w:t>
      </w:r>
      <w:r>
        <w:t>).</w:t>
      </w:r>
    </w:p>
    <w:p w14:paraId="7B37CAC6" w14:textId="505DB58B" w:rsidR="008279C9" w:rsidRPr="00772E4E" w:rsidRDefault="002E0963" w:rsidP="00772E4E">
      <w:pPr>
        <w:spacing w:after="120" w:line="240" w:lineRule="auto"/>
        <w:rPr>
          <w:b/>
        </w:rPr>
      </w:pPr>
      <w:r>
        <w:rPr>
          <w:b/>
        </w:rPr>
        <w:t>T</w:t>
      </w:r>
      <w:r w:rsidR="00315810">
        <w:rPr>
          <w:b/>
        </w:rPr>
        <w:t>able 8</w:t>
      </w:r>
      <w:r>
        <w:rPr>
          <w:b/>
        </w:rPr>
        <w:t xml:space="preserve">. Four Employment Outcomes Metrics for Students Who Took Courses on TOP </w:t>
      </w:r>
      <w:r w:rsidR="002D73FD">
        <w:rPr>
          <w:b/>
        </w:rPr>
        <w:t>1012.00</w:t>
      </w:r>
      <w:r>
        <w:rPr>
          <w:b/>
        </w:rPr>
        <w:t xml:space="preserve"> </w:t>
      </w:r>
      <w:r w:rsidR="002D73FD">
        <w:rPr>
          <w:b/>
        </w:rPr>
        <w:t>–</w:t>
      </w:r>
      <w:r>
        <w:rPr>
          <w:b/>
        </w:rPr>
        <w:t xml:space="preserve"> </w:t>
      </w:r>
      <w:r w:rsidR="008B431E">
        <w:rPr>
          <w:b/>
        </w:rPr>
        <w:t xml:space="preserve">Applied </w:t>
      </w:r>
      <w:r w:rsidR="002D73FD">
        <w:rPr>
          <w:b/>
        </w:rPr>
        <w:t>Photograph</w:t>
      </w:r>
      <w:r w:rsidR="008B431E">
        <w:rPr>
          <w:b/>
        </w:rPr>
        <w:t>y</w:t>
      </w:r>
      <w:r>
        <w:rPr>
          <w:b/>
        </w:rPr>
        <w:t xml:space="preserve"> at Bay Region Colleges and at </w:t>
      </w:r>
      <w:r w:rsidR="002D73FD">
        <w:rPr>
          <w:b/>
        </w:rPr>
        <w:t>Laney College</w:t>
      </w:r>
      <w:r>
        <w:rPr>
          <w:b/>
        </w:rPr>
        <w:t xml:space="preserve"> for </w:t>
      </w:r>
      <w:r w:rsidR="002D73FD">
        <w:rPr>
          <w:b/>
        </w:rPr>
        <w:t>2015-16</w:t>
      </w:r>
      <w:r w:rsidR="00772E4E">
        <w:rPr>
          <w:b/>
        </w:rPr>
        <w:t>.</w:t>
      </w:r>
    </w:p>
    <w:p w14:paraId="306318B5" w14:textId="77777777" w:rsidR="008279C9" w:rsidRDefault="008279C9" w:rsidP="00A527BE">
      <w:pPr>
        <w:spacing w:after="0" w:line="240" w:lineRule="auto"/>
      </w:pPr>
    </w:p>
    <w:tbl>
      <w:tblPr>
        <w:tblStyle w:val="TableGrid"/>
        <w:tblpPr w:leftFromText="180" w:rightFromText="180" w:vertAnchor="text" w:horzAnchor="page" w:tblpX="1270" w:tblpY="-49"/>
        <w:tblW w:w="10435" w:type="dxa"/>
        <w:tblLayout w:type="fixed"/>
        <w:tblLook w:val="04A0" w:firstRow="1" w:lastRow="0" w:firstColumn="1" w:lastColumn="0" w:noHBand="0" w:noVBand="1"/>
      </w:tblPr>
      <w:tblGrid>
        <w:gridCol w:w="2065"/>
        <w:gridCol w:w="1170"/>
        <w:gridCol w:w="1080"/>
        <w:gridCol w:w="990"/>
        <w:gridCol w:w="990"/>
        <w:gridCol w:w="990"/>
        <w:gridCol w:w="990"/>
        <w:gridCol w:w="900"/>
        <w:gridCol w:w="1260"/>
      </w:tblGrid>
      <w:tr w:rsidR="00772E4E" w14:paraId="7849CD1A" w14:textId="77777777" w:rsidTr="00772E4E">
        <w:trPr>
          <w:trHeight w:val="980"/>
        </w:trPr>
        <w:tc>
          <w:tcPr>
            <w:tcW w:w="2065" w:type="dxa"/>
            <w:vAlign w:val="center"/>
          </w:tcPr>
          <w:p w14:paraId="3242FD88" w14:textId="77777777" w:rsidR="00772E4E" w:rsidRDefault="00772E4E" w:rsidP="00772E4E">
            <w:pPr>
              <w:jc w:val="center"/>
              <w:rPr>
                <w:b/>
              </w:rPr>
            </w:pPr>
            <w:r>
              <w:rPr>
                <w:b/>
              </w:rPr>
              <w:t>2015-16</w:t>
            </w:r>
          </w:p>
        </w:tc>
        <w:tc>
          <w:tcPr>
            <w:tcW w:w="1170" w:type="dxa"/>
            <w:vAlign w:val="center"/>
          </w:tcPr>
          <w:p w14:paraId="4F051230" w14:textId="77777777" w:rsidR="00772E4E" w:rsidRPr="007D7027" w:rsidRDefault="00772E4E" w:rsidP="00772E4E">
            <w:pPr>
              <w:jc w:val="center"/>
              <w:rPr>
                <w:b/>
                <w:sz w:val="21"/>
                <w:szCs w:val="21"/>
              </w:rPr>
            </w:pPr>
            <w:r w:rsidRPr="007D7027">
              <w:rPr>
                <w:b/>
                <w:sz w:val="21"/>
                <w:szCs w:val="21"/>
              </w:rPr>
              <w:t xml:space="preserve">Bay Region </w:t>
            </w:r>
            <w:r w:rsidRPr="007D7027">
              <w:rPr>
                <w:b/>
                <w:sz w:val="20"/>
                <w:szCs w:val="20"/>
              </w:rPr>
              <w:t xml:space="preserve">(All </w:t>
            </w:r>
            <w:r>
              <w:rPr>
                <w:b/>
                <w:sz w:val="20"/>
                <w:szCs w:val="20"/>
              </w:rPr>
              <w:t xml:space="preserve">CTE </w:t>
            </w:r>
            <w:r w:rsidRPr="007D7027">
              <w:rPr>
                <w:b/>
                <w:sz w:val="20"/>
                <w:szCs w:val="20"/>
              </w:rPr>
              <w:t>Programs)</w:t>
            </w:r>
          </w:p>
        </w:tc>
        <w:tc>
          <w:tcPr>
            <w:tcW w:w="1080" w:type="dxa"/>
            <w:vAlign w:val="center"/>
          </w:tcPr>
          <w:p w14:paraId="109795BB" w14:textId="77777777" w:rsidR="00772E4E" w:rsidRPr="007D7027" w:rsidRDefault="00772E4E" w:rsidP="00772E4E">
            <w:pPr>
              <w:jc w:val="center"/>
              <w:rPr>
                <w:b/>
                <w:sz w:val="21"/>
                <w:szCs w:val="21"/>
              </w:rPr>
            </w:pPr>
            <w:r>
              <w:rPr>
                <w:b/>
                <w:sz w:val="21"/>
                <w:szCs w:val="21"/>
              </w:rPr>
              <w:t xml:space="preserve">Laney </w:t>
            </w:r>
            <w:r>
              <w:rPr>
                <w:b/>
                <w:sz w:val="21"/>
                <w:szCs w:val="21"/>
              </w:rPr>
              <w:br/>
            </w:r>
            <w:r w:rsidRPr="00273636">
              <w:rPr>
                <w:b/>
                <w:sz w:val="20"/>
                <w:szCs w:val="20"/>
              </w:rPr>
              <w:t xml:space="preserve">(All </w:t>
            </w:r>
            <w:r>
              <w:rPr>
                <w:b/>
                <w:sz w:val="20"/>
                <w:szCs w:val="20"/>
              </w:rPr>
              <w:t xml:space="preserve">CTE </w:t>
            </w:r>
            <w:r w:rsidRPr="00273636">
              <w:rPr>
                <w:b/>
                <w:sz w:val="20"/>
                <w:szCs w:val="20"/>
              </w:rPr>
              <w:t>Programs)</w:t>
            </w:r>
          </w:p>
        </w:tc>
        <w:tc>
          <w:tcPr>
            <w:tcW w:w="990" w:type="dxa"/>
            <w:vAlign w:val="center"/>
          </w:tcPr>
          <w:p w14:paraId="2257D5B1" w14:textId="77777777" w:rsidR="00772E4E" w:rsidRPr="007D7027" w:rsidRDefault="00772E4E" w:rsidP="00772E4E">
            <w:pPr>
              <w:jc w:val="center"/>
              <w:rPr>
                <w:b/>
                <w:sz w:val="21"/>
                <w:szCs w:val="21"/>
              </w:rPr>
            </w:pPr>
            <w:r w:rsidRPr="007D7027">
              <w:rPr>
                <w:b/>
                <w:sz w:val="21"/>
                <w:szCs w:val="21"/>
              </w:rPr>
              <w:t xml:space="preserve">State </w:t>
            </w:r>
            <w:r w:rsidRPr="00947E64">
              <w:rPr>
                <w:b/>
                <w:sz w:val="18"/>
                <w:szCs w:val="18"/>
              </w:rPr>
              <w:t>(</w:t>
            </w:r>
            <w:r>
              <w:rPr>
                <w:b/>
                <w:sz w:val="18"/>
                <w:szCs w:val="18"/>
              </w:rPr>
              <w:t>1012</w:t>
            </w:r>
            <w:r w:rsidRPr="00947E64">
              <w:rPr>
                <w:b/>
                <w:sz w:val="18"/>
                <w:szCs w:val="18"/>
              </w:rPr>
              <w:t>.00)</w:t>
            </w:r>
          </w:p>
        </w:tc>
        <w:tc>
          <w:tcPr>
            <w:tcW w:w="990" w:type="dxa"/>
            <w:vAlign w:val="center"/>
          </w:tcPr>
          <w:p w14:paraId="1EADA7F7" w14:textId="77777777" w:rsidR="00772E4E" w:rsidRPr="007D7027" w:rsidRDefault="00772E4E" w:rsidP="00772E4E">
            <w:pPr>
              <w:jc w:val="center"/>
              <w:rPr>
                <w:b/>
                <w:sz w:val="21"/>
                <w:szCs w:val="21"/>
              </w:rPr>
            </w:pPr>
            <w:r w:rsidRPr="007D7027">
              <w:rPr>
                <w:b/>
                <w:sz w:val="21"/>
                <w:szCs w:val="21"/>
              </w:rPr>
              <w:t xml:space="preserve">Bay Region </w:t>
            </w:r>
            <w:r w:rsidRPr="00947E64">
              <w:rPr>
                <w:b/>
                <w:sz w:val="18"/>
                <w:szCs w:val="18"/>
              </w:rPr>
              <w:t>(</w:t>
            </w:r>
            <w:r>
              <w:rPr>
                <w:b/>
                <w:sz w:val="18"/>
                <w:szCs w:val="18"/>
              </w:rPr>
              <w:t>1012</w:t>
            </w:r>
            <w:r w:rsidRPr="00947E64">
              <w:rPr>
                <w:b/>
                <w:sz w:val="18"/>
                <w:szCs w:val="18"/>
              </w:rPr>
              <w:t>.00)</w:t>
            </w:r>
          </w:p>
        </w:tc>
        <w:tc>
          <w:tcPr>
            <w:tcW w:w="990" w:type="dxa"/>
            <w:vAlign w:val="center"/>
          </w:tcPr>
          <w:p w14:paraId="07117F35" w14:textId="77777777" w:rsidR="00772E4E" w:rsidRPr="007D7027" w:rsidRDefault="00772E4E" w:rsidP="00772E4E">
            <w:pPr>
              <w:rPr>
                <w:b/>
                <w:sz w:val="21"/>
                <w:szCs w:val="21"/>
              </w:rPr>
            </w:pPr>
            <w:r>
              <w:rPr>
                <w:b/>
                <w:sz w:val="21"/>
                <w:szCs w:val="21"/>
              </w:rPr>
              <w:t>East Bay</w:t>
            </w:r>
            <w:r w:rsidRPr="007D7027">
              <w:rPr>
                <w:b/>
                <w:sz w:val="21"/>
                <w:szCs w:val="21"/>
              </w:rPr>
              <w:t xml:space="preserve"> </w:t>
            </w:r>
            <w:r w:rsidRPr="00947E64">
              <w:rPr>
                <w:b/>
                <w:sz w:val="18"/>
                <w:szCs w:val="18"/>
              </w:rPr>
              <w:t>(</w:t>
            </w:r>
            <w:r>
              <w:rPr>
                <w:b/>
                <w:sz w:val="18"/>
                <w:szCs w:val="18"/>
              </w:rPr>
              <w:t>1012</w:t>
            </w:r>
            <w:r w:rsidRPr="00947E64">
              <w:rPr>
                <w:b/>
                <w:sz w:val="18"/>
                <w:szCs w:val="18"/>
              </w:rPr>
              <w:t>.00)</w:t>
            </w:r>
          </w:p>
        </w:tc>
        <w:tc>
          <w:tcPr>
            <w:tcW w:w="990" w:type="dxa"/>
            <w:shd w:val="clear" w:color="auto" w:fill="E0F1EE" w:themeFill="accent1" w:themeFillTint="1A"/>
            <w:vAlign w:val="center"/>
          </w:tcPr>
          <w:p w14:paraId="4549CAE0" w14:textId="77777777" w:rsidR="00772E4E" w:rsidRPr="007D7027" w:rsidRDefault="00772E4E" w:rsidP="00772E4E">
            <w:pPr>
              <w:jc w:val="center"/>
              <w:rPr>
                <w:b/>
                <w:sz w:val="21"/>
                <w:szCs w:val="21"/>
              </w:rPr>
            </w:pPr>
            <w:r>
              <w:rPr>
                <w:b/>
                <w:sz w:val="21"/>
                <w:szCs w:val="21"/>
              </w:rPr>
              <w:t xml:space="preserve">Laney </w:t>
            </w:r>
            <w:r w:rsidRPr="00947E64">
              <w:rPr>
                <w:b/>
                <w:sz w:val="18"/>
                <w:szCs w:val="18"/>
              </w:rPr>
              <w:t>(</w:t>
            </w:r>
            <w:r>
              <w:rPr>
                <w:b/>
                <w:sz w:val="18"/>
                <w:szCs w:val="18"/>
              </w:rPr>
              <w:t>1012</w:t>
            </w:r>
            <w:r w:rsidRPr="00947E64">
              <w:rPr>
                <w:b/>
                <w:sz w:val="18"/>
                <w:szCs w:val="18"/>
              </w:rPr>
              <w:t>.00)</w:t>
            </w:r>
          </w:p>
        </w:tc>
        <w:tc>
          <w:tcPr>
            <w:tcW w:w="2160" w:type="dxa"/>
            <w:gridSpan w:val="2"/>
            <w:vAlign w:val="center"/>
          </w:tcPr>
          <w:p w14:paraId="3AF8DD2D" w14:textId="77777777" w:rsidR="00772E4E" w:rsidRPr="007D7027" w:rsidRDefault="00772E4E" w:rsidP="00772E4E">
            <w:pPr>
              <w:jc w:val="center"/>
              <w:rPr>
                <w:b/>
                <w:sz w:val="21"/>
                <w:szCs w:val="21"/>
              </w:rPr>
            </w:pPr>
            <w:r w:rsidRPr="007D7027">
              <w:rPr>
                <w:b/>
                <w:sz w:val="21"/>
                <w:szCs w:val="21"/>
              </w:rPr>
              <w:t xml:space="preserve">Top </w:t>
            </w:r>
            <w:r>
              <w:rPr>
                <w:b/>
                <w:sz w:val="21"/>
                <w:szCs w:val="21"/>
              </w:rPr>
              <w:t xml:space="preserve">Performing </w:t>
            </w:r>
            <w:r w:rsidRPr="007D7027">
              <w:rPr>
                <w:b/>
                <w:sz w:val="21"/>
                <w:szCs w:val="21"/>
              </w:rPr>
              <w:t xml:space="preserve">College in Bay </w:t>
            </w:r>
            <w:r w:rsidRPr="00F61105">
              <w:rPr>
                <w:b/>
                <w:sz w:val="21"/>
                <w:szCs w:val="21"/>
              </w:rPr>
              <w:t>(1012.00) Applied Photography</w:t>
            </w:r>
          </w:p>
        </w:tc>
      </w:tr>
      <w:tr w:rsidR="00772E4E" w14:paraId="09931E75" w14:textId="77777777" w:rsidTr="00772E4E">
        <w:trPr>
          <w:trHeight w:val="521"/>
        </w:trPr>
        <w:tc>
          <w:tcPr>
            <w:tcW w:w="2065" w:type="dxa"/>
            <w:vAlign w:val="center"/>
          </w:tcPr>
          <w:p w14:paraId="424E62C5" w14:textId="77777777" w:rsidR="00772E4E" w:rsidRPr="00F61105" w:rsidRDefault="00772E4E" w:rsidP="00772E4E">
            <w:pPr>
              <w:rPr>
                <w:sz w:val="21"/>
                <w:szCs w:val="21"/>
              </w:rPr>
            </w:pPr>
            <w:r w:rsidRPr="00F61105">
              <w:rPr>
                <w:sz w:val="21"/>
                <w:szCs w:val="21"/>
              </w:rPr>
              <w:t>% Employed Four Quarters After Exit</w:t>
            </w:r>
          </w:p>
        </w:tc>
        <w:tc>
          <w:tcPr>
            <w:tcW w:w="1170" w:type="dxa"/>
            <w:vAlign w:val="center"/>
          </w:tcPr>
          <w:p w14:paraId="542FF103" w14:textId="77777777" w:rsidR="00772E4E" w:rsidRDefault="00772E4E" w:rsidP="00772E4E">
            <w:pPr>
              <w:jc w:val="center"/>
              <w:rPr>
                <w:sz w:val="21"/>
                <w:szCs w:val="21"/>
              </w:rPr>
            </w:pPr>
            <w:r>
              <w:rPr>
                <w:sz w:val="21"/>
                <w:szCs w:val="21"/>
              </w:rPr>
              <w:t>74%</w:t>
            </w:r>
          </w:p>
        </w:tc>
        <w:tc>
          <w:tcPr>
            <w:tcW w:w="1080" w:type="dxa"/>
            <w:vAlign w:val="center"/>
          </w:tcPr>
          <w:p w14:paraId="4E3DEAF0" w14:textId="77777777" w:rsidR="00772E4E" w:rsidRPr="006433A9" w:rsidRDefault="00772E4E" w:rsidP="00772E4E">
            <w:pPr>
              <w:jc w:val="center"/>
              <w:rPr>
                <w:sz w:val="21"/>
                <w:szCs w:val="21"/>
              </w:rPr>
            </w:pPr>
            <w:r>
              <w:rPr>
                <w:sz w:val="21"/>
                <w:szCs w:val="21"/>
              </w:rPr>
              <w:t>67%</w:t>
            </w:r>
          </w:p>
        </w:tc>
        <w:tc>
          <w:tcPr>
            <w:tcW w:w="990" w:type="dxa"/>
            <w:vAlign w:val="center"/>
          </w:tcPr>
          <w:p w14:paraId="386AD3C7" w14:textId="77777777" w:rsidR="00772E4E" w:rsidRPr="006433A9" w:rsidRDefault="00772E4E" w:rsidP="00772E4E">
            <w:pPr>
              <w:jc w:val="center"/>
              <w:rPr>
                <w:sz w:val="21"/>
                <w:szCs w:val="21"/>
              </w:rPr>
            </w:pPr>
            <w:r>
              <w:rPr>
                <w:sz w:val="21"/>
                <w:szCs w:val="21"/>
              </w:rPr>
              <w:t>58%</w:t>
            </w:r>
          </w:p>
        </w:tc>
        <w:tc>
          <w:tcPr>
            <w:tcW w:w="990" w:type="dxa"/>
            <w:vAlign w:val="center"/>
          </w:tcPr>
          <w:p w14:paraId="754B43EB" w14:textId="77777777" w:rsidR="00772E4E" w:rsidRPr="006433A9" w:rsidRDefault="00772E4E" w:rsidP="00772E4E">
            <w:pPr>
              <w:jc w:val="center"/>
              <w:rPr>
                <w:sz w:val="21"/>
                <w:szCs w:val="21"/>
              </w:rPr>
            </w:pPr>
            <w:r>
              <w:rPr>
                <w:sz w:val="21"/>
                <w:szCs w:val="21"/>
              </w:rPr>
              <w:t>57%</w:t>
            </w:r>
          </w:p>
        </w:tc>
        <w:tc>
          <w:tcPr>
            <w:tcW w:w="990" w:type="dxa"/>
            <w:vAlign w:val="center"/>
          </w:tcPr>
          <w:p w14:paraId="63798B46" w14:textId="77777777" w:rsidR="00772E4E" w:rsidRPr="006433A9" w:rsidRDefault="00772E4E" w:rsidP="00772E4E">
            <w:pPr>
              <w:jc w:val="center"/>
              <w:rPr>
                <w:sz w:val="21"/>
                <w:szCs w:val="21"/>
              </w:rPr>
            </w:pPr>
            <w:r>
              <w:rPr>
                <w:sz w:val="21"/>
                <w:szCs w:val="21"/>
              </w:rPr>
              <w:t>61%</w:t>
            </w:r>
          </w:p>
        </w:tc>
        <w:tc>
          <w:tcPr>
            <w:tcW w:w="990" w:type="dxa"/>
            <w:shd w:val="clear" w:color="auto" w:fill="E0F1EE" w:themeFill="accent1" w:themeFillTint="1A"/>
            <w:vAlign w:val="center"/>
          </w:tcPr>
          <w:p w14:paraId="48E0F4D7" w14:textId="77777777" w:rsidR="00772E4E" w:rsidRPr="006433A9" w:rsidRDefault="00772E4E" w:rsidP="00772E4E">
            <w:pPr>
              <w:jc w:val="center"/>
              <w:rPr>
                <w:sz w:val="21"/>
                <w:szCs w:val="21"/>
              </w:rPr>
            </w:pPr>
            <w:r>
              <w:rPr>
                <w:sz w:val="21"/>
                <w:szCs w:val="21"/>
              </w:rPr>
              <w:t>53%</w:t>
            </w:r>
          </w:p>
        </w:tc>
        <w:tc>
          <w:tcPr>
            <w:tcW w:w="900" w:type="dxa"/>
            <w:vAlign w:val="center"/>
          </w:tcPr>
          <w:p w14:paraId="791DB1F8" w14:textId="77777777" w:rsidR="00772E4E" w:rsidRPr="006433A9" w:rsidRDefault="00772E4E" w:rsidP="00772E4E">
            <w:pPr>
              <w:rPr>
                <w:sz w:val="21"/>
                <w:szCs w:val="21"/>
              </w:rPr>
            </w:pPr>
            <w:r>
              <w:rPr>
                <w:sz w:val="21"/>
                <w:szCs w:val="21"/>
              </w:rPr>
              <w:t>Chabot</w:t>
            </w:r>
          </w:p>
        </w:tc>
        <w:tc>
          <w:tcPr>
            <w:tcW w:w="1260" w:type="dxa"/>
            <w:vAlign w:val="center"/>
          </w:tcPr>
          <w:p w14:paraId="03417D72" w14:textId="77777777" w:rsidR="00772E4E" w:rsidRDefault="00772E4E" w:rsidP="00772E4E">
            <w:pPr>
              <w:jc w:val="center"/>
              <w:rPr>
                <w:sz w:val="21"/>
                <w:szCs w:val="21"/>
              </w:rPr>
            </w:pPr>
            <w:r>
              <w:rPr>
                <w:sz w:val="21"/>
                <w:szCs w:val="21"/>
              </w:rPr>
              <w:t xml:space="preserve">80% </w:t>
            </w:r>
          </w:p>
          <w:p w14:paraId="027625C1" w14:textId="77777777" w:rsidR="00772E4E" w:rsidRPr="006433A9" w:rsidRDefault="00772E4E" w:rsidP="00772E4E">
            <w:pPr>
              <w:jc w:val="center"/>
              <w:rPr>
                <w:sz w:val="21"/>
                <w:szCs w:val="21"/>
              </w:rPr>
            </w:pPr>
            <w:r w:rsidRPr="00F61105">
              <w:rPr>
                <w:sz w:val="20"/>
                <w:szCs w:val="21"/>
              </w:rPr>
              <w:t>(25 students)</w:t>
            </w:r>
          </w:p>
        </w:tc>
      </w:tr>
      <w:tr w:rsidR="00772E4E" w14:paraId="692B8247" w14:textId="77777777" w:rsidTr="00772E4E">
        <w:trPr>
          <w:trHeight w:val="530"/>
        </w:trPr>
        <w:tc>
          <w:tcPr>
            <w:tcW w:w="2065" w:type="dxa"/>
            <w:vAlign w:val="center"/>
          </w:tcPr>
          <w:p w14:paraId="6C042199" w14:textId="77777777" w:rsidR="00772E4E" w:rsidRPr="00F61105" w:rsidRDefault="00772E4E" w:rsidP="00772E4E">
            <w:pPr>
              <w:rPr>
                <w:sz w:val="21"/>
                <w:szCs w:val="21"/>
              </w:rPr>
            </w:pPr>
            <w:r w:rsidRPr="00F61105">
              <w:rPr>
                <w:sz w:val="21"/>
                <w:szCs w:val="21"/>
              </w:rPr>
              <w:t>Median Earnings Two Quarters After Exit</w:t>
            </w:r>
          </w:p>
        </w:tc>
        <w:tc>
          <w:tcPr>
            <w:tcW w:w="1170" w:type="dxa"/>
            <w:vAlign w:val="center"/>
          </w:tcPr>
          <w:p w14:paraId="7589DE83" w14:textId="77777777" w:rsidR="00772E4E" w:rsidRDefault="00772E4E" w:rsidP="00772E4E">
            <w:pPr>
              <w:jc w:val="center"/>
              <w:rPr>
                <w:sz w:val="21"/>
                <w:szCs w:val="21"/>
              </w:rPr>
            </w:pPr>
            <w:r>
              <w:rPr>
                <w:sz w:val="21"/>
                <w:szCs w:val="21"/>
              </w:rPr>
              <w:t>$10,310</w:t>
            </w:r>
          </w:p>
        </w:tc>
        <w:tc>
          <w:tcPr>
            <w:tcW w:w="1080" w:type="dxa"/>
            <w:vAlign w:val="center"/>
          </w:tcPr>
          <w:p w14:paraId="452A4000" w14:textId="77777777" w:rsidR="00772E4E" w:rsidRPr="006433A9" w:rsidRDefault="00772E4E" w:rsidP="00772E4E">
            <w:pPr>
              <w:jc w:val="center"/>
              <w:rPr>
                <w:sz w:val="21"/>
                <w:szCs w:val="21"/>
              </w:rPr>
            </w:pPr>
            <w:r>
              <w:rPr>
                <w:sz w:val="21"/>
                <w:szCs w:val="21"/>
              </w:rPr>
              <w:t>$9,960</w:t>
            </w:r>
          </w:p>
        </w:tc>
        <w:tc>
          <w:tcPr>
            <w:tcW w:w="990" w:type="dxa"/>
            <w:vAlign w:val="center"/>
          </w:tcPr>
          <w:p w14:paraId="00E615F2" w14:textId="77777777" w:rsidR="00772E4E" w:rsidRPr="006433A9" w:rsidRDefault="00772E4E" w:rsidP="00772E4E">
            <w:pPr>
              <w:jc w:val="center"/>
              <w:rPr>
                <w:sz w:val="21"/>
                <w:szCs w:val="21"/>
              </w:rPr>
            </w:pPr>
            <w:r>
              <w:rPr>
                <w:sz w:val="21"/>
                <w:szCs w:val="21"/>
              </w:rPr>
              <w:t>$5,490</w:t>
            </w:r>
          </w:p>
        </w:tc>
        <w:tc>
          <w:tcPr>
            <w:tcW w:w="990" w:type="dxa"/>
            <w:vAlign w:val="center"/>
          </w:tcPr>
          <w:p w14:paraId="15E4A581" w14:textId="77777777" w:rsidR="00772E4E" w:rsidRPr="006433A9" w:rsidRDefault="00772E4E" w:rsidP="00772E4E">
            <w:pPr>
              <w:jc w:val="center"/>
              <w:rPr>
                <w:sz w:val="21"/>
                <w:szCs w:val="21"/>
              </w:rPr>
            </w:pPr>
            <w:r>
              <w:rPr>
                <w:sz w:val="21"/>
                <w:szCs w:val="21"/>
              </w:rPr>
              <w:t>$7,905</w:t>
            </w:r>
          </w:p>
        </w:tc>
        <w:tc>
          <w:tcPr>
            <w:tcW w:w="990" w:type="dxa"/>
            <w:vAlign w:val="center"/>
          </w:tcPr>
          <w:p w14:paraId="7FAE0F5E" w14:textId="77777777" w:rsidR="00772E4E" w:rsidRPr="006433A9" w:rsidRDefault="00772E4E" w:rsidP="00772E4E">
            <w:pPr>
              <w:jc w:val="center"/>
              <w:rPr>
                <w:sz w:val="21"/>
                <w:szCs w:val="21"/>
              </w:rPr>
            </w:pPr>
            <w:r>
              <w:rPr>
                <w:sz w:val="21"/>
                <w:szCs w:val="21"/>
              </w:rPr>
              <w:t>$6,600</w:t>
            </w:r>
          </w:p>
        </w:tc>
        <w:tc>
          <w:tcPr>
            <w:tcW w:w="990" w:type="dxa"/>
            <w:shd w:val="clear" w:color="auto" w:fill="E0F1EE" w:themeFill="accent1" w:themeFillTint="1A"/>
            <w:vAlign w:val="center"/>
          </w:tcPr>
          <w:p w14:paraId="539075C2" w14:textId="77777777" w:rsidR="00772E4E" w:rsidRPr="006433A9" w:rsidRDefault="00772E4E" w:rsidP="00772E4E">
            <w:pPr>
              <w:jc w:val="center"/>
              <w:rPr>
                <w:sz w:val="21"/>
                <w:szCs w:val="21"/>
              </w:rPr>
            </w:pPr>
            <w:r>
              <w:rPr>
                <w:sz w:val="21"/>
                <w:szCs w:val="21"/>
              </w:rPr>
              <w:t>$11,775</w:t>
            </w:r>
          </w:p>
        </w:tc>
        <w:tc>
          <w:tcPr>
            <w:tcW w:w="900" w:type="dxa"/>
            <w:vAlign w:val="center"/>
          </w:tcPr>
          <w:p w14:paraId="68026539" w14:textId="77777777" w:rsidR="00772E4E" w:rsidRPr="006433A9" w:rsidRDefault="00772E4E" w:rsidP="00772E4E">
            <w:pPr>
              <w:rPr>
                <w:sz w:val="21"/>
                <w:szCs w:val="21"/>
              </w:rPr>
            </w:pPr>
            <w:r>
              <w:rPr>
                <w:sz w:val="21"/>
                <w:szCs w:val="21"/>
              </w:rPr>
              <w:t>Laney</w:t>
            </w:r>
          </w:p>
        </w:tc>
        <w:tc>
          <w:tcPr>
            <w:tcW w:w="1260" w:type="dxa"/>
            <w:vAlign w:val="center"/>
          </w:tcPr>
          <w:p w14:paraId="3EF21C11" w14:textId="77777777" w:rsidR="00772E4E" w:rsidRPr="006433A9" w:rsidRDefault="00772E4E" w:rsidP="00772E4E">
            <w:pPr>
              <w:jc w:val="center"/>
              <w:rPr>
                <w:sz w:val="21"/>
                <w:szCs w:val="21"/>
              </w:rPr>
            </w:pPr>
            <w:r>
              <w:rPr>
                <w:sz w:val="21"/>
                <w:szCs w:val="21"/>
              </w:rPr>
              <w:t xml:space="preserve">$11,775 </w:t>
            </w:r>
            <w:r w:rsidRPr="00F61105">
              <w:rPr>
                <w:sz w:val="20"/>
                <w:szCs w:val="21"/>
              </w:rPr>
              <w:t>(17 students)</w:t>
            </w:r>
          </w:p>
        </w:tc>
      </w:tr>
      <w:tr w:rsidR="00772E4E" w14:paraId="1B62CF9A" w14:textId="77777777" w:rsidTr="00772E4E">
        <w:trPr>
          <w:trHeight w:val="530"/>
        </w:trPr>
        <w:tc>
          <w:tcPr>
            <w:tcW w:w="2065" w:type="dxa"/>
            <w:vAlign w:val="center"/>
          </w:tcPr>
          <w:p w14:paraId="4531D049" w14:textId="77777777" w:rsidR="00772E4E" w:rsidRPr="00F61105" w:rsidRDefault="00772E4E" w:rsidP="00772E4E">
            <w:pPr>
              <w:rPr>
                <w:sz w:val="21"/>
                <w:szCs w:val="21"/>
              </w:rPr>
            </w:pPr>
            <w:r w:rsidRPr="00F61105">
              <w:rPr>
                <w:sz w:val="21"/>
                <w:szCs w:val="21"/>
              </w:rPr>
              <w:t>Median % Change in Earnings</w:t>
            </w:r>
          </w:p>
        </w:tc>
        <w:tc>
          <w:tcPr>
            <w:tcW w:w="1170" w:type="dxa"/>
            <w:vAlign w:val="center"/>
          </w:tcPr>
          <w:p w14:paraId="231048FA" w14:textId="77777777" w:rsidR="00772E4E" w:rsidRDefault="00772E4E" w:rsidP="00772E4E">
            <w:pPr>
              <w:jc w:val="center"/>
              <w:rPr>
                <w:sz w:val="21"/>
                <w:szCs w:val="21"/>
              </w:rPr>
            </w:pPr>
            <w:r>
              <w:rPr>
                <w:sz w:val="21"/>
                <w:szCs w:val="21"/>
              </w:rPr>
              <w:t>46%</w:t>
            </w:r>
          </w:p>
        </w:tc>
        <w:tc>
          <w:tcPr>
            <w:tcW w:w="1080" w:type="dxa"/>
            <w:vAlign w:val="center"/>
          </w:tcPr>
          <w:p w14:paraId="42CC6B19" w14:textId="77777777" w:rsidR="00772E4E" w:rsidRPr="006433A9" w:rsidRDefault="00772E4E" w:rsidP="00772E4E">
            <w:pPr>
              <w:jc w:val="center"/>
              <w:rPr>
                <w:sz w:val="21"/>
                <w:szCs w:val="21"/>
              </w:rPr>
            </w:pPr>
            <w:r>
              <w:rPr>
                <w:sz w:val="21"/>
                <w:szCs w:val="21"/>
              </w:rPr>
              <w:t>46%</w:t>
            </w:r>
          </w:p>
        </w:tc>
        <w:tc>
          <w:tcPr>
            <w:tcW w:w="990" w:type="dxa"/>
            <w:vAlign w:val="center"/>
          </w:tcPr>
          <w:p w14:paraId="3735747A" w14:textId="77777777" w:rsidR="00772E4E" w:rsidRPr="006433A9" w:rsidRDefault="00772E4E" w:rsidP="00772E4E">
            <w:pPr>
              <w:jc w:val="center"/>
              <w:rPr>
                <w:sz w:val="21"/>
                <w:szCs w:val="21"/>
              </w:rPr>
            </w:pPr>
            <w:r>
              <w:rPr>
                <w:sz w:val="21"/>
                <w:szCs w:val="21"/>
              </w:rPr>
              <w:t>36%</w:t>
            </w:r>
          </w:p>
        </w:tc>
        <w:tc>
          <w:tcPr>
            <w:tcW w:w="990" w:type="dxa"/>
            <w:vAlign w:val="center"/>
          </w:tcPr>
          <w:p w14:paraId="18C2305C" w14:textId="77777777" w:rsidR="00772E4E" w:rsidRPr="006433A9" w:rsidRDefault="00772E4E" w:rsidP="00772E4E">
            <w:pPr>
              <w:jc w:val="center"/>
              <w:rPr>
                <w:sz w:val="21"/>
                <w:szCs w:val="21"/>
              </w:rPr>
            </w:pPr>
            <w:r>
              <w:rPr>
                <w:sz w:val="21"/>
                <w:szCs w:val="21"/>
              </w:rPr>
              <w:t>48%</w:t>
            </w:r>
          </w:p>
        </w:tc>
        <w:tc>
          <w:tcPr>
            <w:tcW w:w="990" w:type="dxa"/>
            <w:vAlign w:val="center"/>
          </w:tcPr>
          <w:p w14:paraId="6CC5EA33" w14:textId="77777777" w:rsidR="00772E4E" w:rsidRPr="006433A9" w:rsidRDefault="00772E4E" w:rsidP="00772E4E">
            <w:pPr>
              <w:jc w:val="center"/>
              <w:rPr>
                <w:sz w:val="21"/>
                <w:szCs w:val="21"/>
              </w:rPr>
            </w:pPr>
            <w:r>
              <w:rPr>
                <w:sz w:val="21"/>
                <w:szCs w:val="21"/>
              </w:rPr>
              <w:t>52%</w:t>
            </w:r>
          </w:p>
        </w:tc>
        <w:tc>
          <w:tcPr>
            <w:tcW w:w="990" w:type="dxa"/>
            <w:shd w:val="clear" w:color="auto" w:fill="E0F1EE" w:themeFill="accent1" w:themeFillTint="1A"/>
            <w:vAlign w:val="center"/>
          </w:tcPr>
          <w:p w14:paraId="7FB689E1" w14:textId="77777777" w:rsidR="00772E4E" w:rsidRPr="006433A9" w:rsidRDefault="00772E4E" w:rsidP="00772E4E">
            <w:pPr>
              <w:jc w:val="center"/>
              <w:rPr>
                <w:sz w:val="21"/>
                <w:szCs w:val="21"/>
              </w:rPr>
            </w:pPr>
            <w:r>
              <w:rPr>
                <w:sz w:val="21"/>
                <w:szCs w:val="21"/>
              </w:rPr>
              <w:t>25%</w:t>
            </w:r>
          </w:p>
        </w:tc>
        <w:tc>
          <w:tcPr>
            <w:tcW w:w="900" w:type="dxa"/>
            <w:vAlign w:val="center"/>
          </w:tcPr>
          <w:p w14:paraId="18D4778C" w14:textId="77777777" w:rsidR="00772E4E" w:rsidRPr="006433A9" w:rsidRDefault="00772E4E" w:rsidP="00772E4E">
            <w:pPr>
              <w:rPr>
                <w:sz w:val="21"/>
                <w:szCs w:val="21"/>
              </w:rPr>
            </w:pPr>
            <w:r>
              <w:rPr>
                <w:sz w:val="21"/>
                <w:szCs w:val="21"/>
              </w:rPr>
              <w:t>Chabot</w:t>
            </w:r>
          </w:p>
        </w:tc>
        <w:tc>
          <w:tcPr>
            <w:tcW w:w="1260" w:type="dxa"/>
            <w:vAlign w:val="center"/>
          </w:tcPr>
          <w:p w14:paraId="29FB049C" w14:textId="77777777" w:rsidR="00772E4E" w:rsidRDefault="00772E4E" w:rsidP="00772E4E">
            <w:pPr>
              <w:jc w:val="center"/>
              <w:rPr>
                <w:sz w:val="21"/>
                <w:szCs w:val="21"/>
              </w:rPr>
            </w:pPr>
            <w:r>
              <w:rPr>
                <w:sz w:val="21"/>
                <w:szCs w:val="21"/>
              </w:rPr>
              <w:t xml:space="preserve">122% </w:t>
            </w:r>
          </w:p>
          <w:p w14:paraId="1DECAAD8" w14:textId="77777777" w:rsidR="00772E4E" w:rsidRPr="006433A9" w:rsidRDefault="00772E4E" w:rsidP="00772E4E">
            <w:pPr>
              <w:jc w:val="center"/>
              <w:rPr>
                <w:sz w:val="21"/>
                <w:szCs w:val="21"/>
              </w:rPr>
            </w:pPr>
            <w:r w:rsidRPr="00D62A97">
              <w:rPr>
                <w:sz w:val="20"/>
                <w:szCs w:val="21"/>
              </w:rPr>
              <w:t>(17 students)</w:t>
            </w:r>
          </w:p>
        </w:tc>
      </w:tr>
      <w:tr w:rsidR="00772E4E" w14:paraId="5D5075ED" w14:textId="77777777" w:rsidTr="00772E4E">
        <w:trPr>
          <w:trHeight w:val="368"/>
        </w:trPr>
        <w:tc>
          <w:tcPr>
            <w:tcW w:w="2065" w:type="dxa"/>
            <w:vAlign w:val="center"/>
          </w:tcPr>
          <w:p w14:paraId="38C30416" w14:textId="77777777" w:rsidR="00772E4E" w:rsidRPr="00F61105" w:rsidRDefault="00772E4E" w:rsidP="00772E4E">
            <w:pPr>
              <w:rPr>
                <w:sz w:val="21"/>
                <w:szCs w:val="21"/>
              </w:rPr>
            </w:pPr>
            <w:r w:rsidRPr="00F61105">
              <w:rPr>
                <w:sz w:val="21"/>
                <w:szCs w:val="21"/>
              </w:rPr>
              <w:t>% of Students Earning a Living Wage</w:t>
            </w:r>
          </w:p>
        </w:tc>
        <w:tc>
          <w:tcPr>
            <w:tcW w:w="1170" w:type="dxa"/>
            <w:vAlign w:val="center"/>
          </w:tcPr>
          <w:p w14:paraId="2C80A23A" w14:textId="77777777" w:rsidR="00772E4E" w:rsidRDefault="00772E4E" w:rsidP="00772E4E">
            <w:pPr>
              <w:jc w:val="center"/>
              <w:rPr>
                <w:sz w:val="21"/>
                <w:szCs w:val="21"/>
              </w:rPr>
            </w:pPr>
            <w:r>
              <w:rPr>
                <w:sz w:val="21"/>
                <w:szCs w:val="21"/>
              </w:rPr>
              <w:t>63%</w:t>
            </w:r>
          </w:p>
        </w:tc>
        <w:tc>
          <w:tcPr>
            <w:tcW w:w="1080" w:type="dxa"/>
            <w:vAlign w:val="center"/>
          </w:tcPr>
          <w:p w14:paraId="5DDC4391" w14:textId="77777777" w:rsidR="00772E4E" w:rsidRPr="006433A9" w:rsidRDefault="00772E4E" w:rsidP="00772E4E">
            <w:pPr>
              <w:jc w:val="center"/>
              <w:rPr>
                <w:sz w:val="21"/>
                <w:szCs w:val="21"/>
              </w:rPr>
            </w:pPr>
            <w:r>
              <w:rPr>
                <w:sz w:val="21"/>
                <w:szCs w:val="21"/>
              </w:rPr>
              <w:t>61%</w:t>
            </w:r>
          </w:p>
        </w:tc>
        <w:tc>
          <w:tcPr>
            <w:tcW w:w="990" w:type="dxa"/>
            <w:vAlign w:val="center"/>
          </w:tcPr>
          <w:p w14:paraId="6618E9DD" w14:textId="77777777" w:rsidR="00772E4E" w:rsidRPr="006433A9" w:rsidRDefault="00772E4E" w:rsidP="00772E4E">
            <w:pPr>
              <w:jc w:val="center"/>
              <w:rPr>
                <w:sz w:val="21"/>
                <w:szCs w:val="21"/>
              </w:rPr>
            </w:pPr>
            <w:r>
              <w:rPr>
                <w:sz w:val="21"/>
                <w:szCs w:val="21"/>
              </w:rPr>
              <w:t>38%</w:t>
            </w:r>
          </w:p>
        </w:tc>
        <w:tc>
          <w:tcPr>
            <w:tcW w:w="990" w:type="dxa"/>
            <w:vAlign w:val="center"/>
          </w:tcPr>
          <w:p w14:paraId="64D0BB78" w14:textId="77777777" w:rsidR="00772E4E" w:rsidRPr="006433A9" w:rsidRDefault="00772E4E" w:rsidP="00772E4E">
            <w:pPr>
              <w:jc w:val="center"/>
              <w:rPr>
                <w:sz w:val="21"/>
                <w:szCs w:val="21"/>
              </w:rPr>
            </w:pPr>
            <w:r>
              <w:rPr>
                <w:sz w:val="21"/>
                <w:szCs w:val="21"/>
              </w:rPr>
              <w:t>44%</w:t>
            </w:r>
          </w:p>
        </w:tc>
        <w:tc>
          <w:tcPr>
            <w:tcW w:w="990" w:type="dxa"/>
            <w:vAlign w:val="center"/>
          </w:tcPr>
          <w:p w14:paraId="36B4D1EC" w14:textId="77777777" w:rsidR="00772E4E" w:rsidRPr="006433A9" w:rsidRDefault="00772E4E" w:rsidP="00772E4E">
            <w:pPr>
              <w:jc w:val="center"/>
              <w:rPr>
                <w:sz w:val="21"/>
                <w:szCs w:val="21"/>
              </w:rPr>
            </w:pPr>
            <w:r>
              <w:rPr>
                <w:sz w:val="21"/>
                <w:szCs w:val="21"/>
              </w:rPr>
              <w:t>42%</w:t>
            </w:r>
          </w:p>
        </w:tc>
        <w:tc>
          <w:tcPr>
            <w:tcW w:w="990" w:type="dxa"/>
            <w:shd w:val="clear" w:color="auto" w:fill="E0F1EE" w:themeFill="accent1" w:themeFillTint="1A"/>
            <w:vAlign w:val="center"/>
          </w:tcPr>
          <w:p w14:paraId="51E610B7" w14:textId="77777777" w:rsidR="00772E4E" w:rsidRPr="006433A9" w:rsidRDefault="00772E4E" w:rsidP="00772E4E">
            <w:pPr>
              <w:jc w:val="center"/>
              <w:rPr>
                <w:sz w:val="21"/>
                <w:szCs w:val="21"/>
              </w:rPr>
            </w:pPr>
            <w:r>
              <w:rPr>
                <w:sz w:val="21"/>
                <w:szCs w:val="21"/>
              </w:rPr>
              <w:t>68%</w:t>
            </w:r>
          </w:p>
        </w:tc>
        <w:tc>
          <w:tcPr>
            <w:tcW w:w="900" w:type="dxa"/>
            <w:vAlign w:val="center"/>
          </w:tcPr>
          <w:p w14:paraId="021C2F5A" w14:textId="77777777" w:rsidR="00772E4E" w:rsidRPr="006433A9" w:rsidRDefault="00772E4E" w:rsidP="00772E4E">
            <w:pPr>
              <w:rPr>
                <w:sz w:val="21"/>
                <w:szCs w:val="21"/>
              </w:rPr>
            </w:pPr>
            <w:r>
              <w:rPr>
                <w:sz w:val="21"/>
                <w:szCs w:val="21"/>
              </w:rPr>
              <w:t>Laney</w:t>
            </w:r>
          </w:p>
        </w:tc>
        <w:tc>
          <w:tcPr>
            <w:tcW w:w="1260" w:type="dxa"/>
            <w:vAlign w:val="center"/>
          </w:tcPr>
          <w:p w14:paraId="0E512E45" w14:textId="77777777" w:rsidR="00772E4E" w:rsidRDefault="00772E4E" w:rsidP="00772E4E">
            <w:pPr>
              <w:jc w:val="center"/>
              <w:rPr>
                <w:sz w:val="21"/>
                <w:szCs w:val="21"/>
              </w:rPr>
            </w:pPr>
            <w:r>
              <w:rPr>
                <w:sz w:val="21"/>
                <w:szCs w:val="21"/>
              </w:rPr>
              <w:t xml:space="preserve">68% </w:t>
            </w:r>
          </w:p>
          <w:p w14:paraId="5B68C4BD" w14:textId="77777777" w:rsidR="00772E4E" w:rsidRPr="006433A9" w:rsidRDefault="00772E4E" w:rsidP="00772E4E">
            <w:pPr>
              <w:jc w:val="center"/>
              <w:rPr>
                <w:sz w:val="21"/>
                <w:szCs w:val="21"/>
              </w:rPr>
            </w:pPr>
            <w:r w:rsidRPr="00F61105">
              <w:rPr>
                <w:sz w:val="20"/>
                <w:szCs w:val="21"/>
              </w:rPr>
              <w:t>(19 students)</w:t>
            </w:r>
          </w:p>
        </w:tc>
      </w:tr>
    </w:tbl>
    <w:p w14:paraId="45D6D5CD" w14:textId="709EF27A" w:rsidR="00E31588" w:rsidRPr="00772E4E" w:rsidRDefault="00E31588" w:rsidP="00772E4E">
      <w:pPr>
        <w:spacing w:after="120" w:line="240" w:lineRule="auto"/>
      </w:pPr>
      <w:r w:rsidRPr="00772E4E">
        <w:rPr>
          <w:i/>
          <w:sz w:val="20"/>
          <w:szCs w:val="20"/>
        </w:rPr>
        <w:t>Source: Launchboard</w:t>
      </w:r>
      <w:r w:rsidR="008B431E" w:rsidRPr="00772E4E">
        <w:rPr>
          <w:i/>
          <w:sz w:val="20"/>
          <w:szCs w:val="20"/>
        </w:rPr>
        <w:t xml:space="preserve"> (version available 3/13/18)</w:t>
      </w:r>
    </w:p>
    <w:p w14:paraId="6C18CED1" w14:textId="3B98B793" w:rsidR="00891DFA" w:rsidRDefault="002155A4" w:rsidP="00891DFA">
      <w:pPr>
        <w:pStyle w:val="Heading1"/>
      </w:pPr>
      <w:r>
        <w:t>Skill</w:t>
      </w:r>
      <w:r w:rsidR="00CE4C7B">
        <w:t>s</w:t>
      </w:r>
      <w:r w:rsidR="008F6234">
        <w:t xml:space="preserve">, </w:t>
      </w:r>
      <w:r>
        <w:t>Certifications</w:t>
      </w:r>
      <w:r w:rsidR="008F6234">
        <w:t xml:space="preserve"> &amp; Minimum Advertised Education Level</w:t>
      </w:r>
    </w:p>
    <w:p w14:paraId="6B697F77" w14:textId="4A469A84" w:rsidR="001342CC" w:rsidRPr="00552133" w:rsidRDefault="00315810" w:rsidP="007D75BC">
      <w:pPr>
        <w:pStyle w:val="NoSpacing"/>
        <w:spacing w:after="60"/>
        <w:rPr>
          <w:b/>
        </w:rPr>
      </w:pPr>
      <w:r>
        <w:rPr>
          <w:b/>
        </w:rPr>
        <w:t>Table 9</w:t>
      </w:r>
      <w:r w:rsidR="00346FAC">
        <w:rPr>
          <w:b/>
        </w:rPr>
        <w:t xml:space="preserve">. Top Skills </w:t>
      </w:r>
      <w:r w:rsidR="001342CC" w:rsidRPr="00552133">
        <w:rPr>
          <w:b/>
        </w:rPr>
        <w:t xml:space="preserve">for </w:t>
      </w:r>
      <w:r w:rsidR="00857E99">
        <w:rPr>
          <w:b/>
        </w:rPr>
        <w:t>Photography</w:t>
      </w:r>
      <w:r w:rsidR="00063D96">
        <w:rPr>
          <w:b/>
        </w:rPr>
        <w:t xml:space="preserve"> </w:t>
      </w:r>
      <w:r w:rsidR="0018741E">
        <w:rPr>
          <w:b/>
        </w:rPr>
        <w:t xml:space="preserve">Occupations </w:t>
      </w:r>
      <w:r w:rsidR="00BF39E1">
        <w:rPr>
          <w:b/>
        </w:rPr>
        <w:t xml:space="preserve">in the Bay Region </w:t>
      </w:r>
      <w:r w:rsidR="00E23C06">
        <w:rPr>
          <w:b/>
        </w:rPr>
        <w:t>(Mar</w:t>
      </w:r>
      <w:r w:rsidR="00772E4E">
        <w:rPr>
          <w:b/>
        </w:rPr>
        <w:t>ch</w:t>
      </w:r>
      <w:r w:rsidR="00E23C06">
        <w:rPr>
          <w:b/>
        </w:rPr>
        <w:t xml:space="preserve"> 2017 - Feb</w:t>
      </w:r>
      <w:r w:rsidR="00772E4E">
        <w:rPr>
          <w:b/>
        </w:rPr>
        <w:t>ruary</w:t>
      </w:r>
      <w:r w:rsidR="00E23C06">
        <w:rPr>
          <w:b/>
        </w:rPr>
        <w:t xml:space="preserve"> 2018)</w:t>
      </w:r>
    </w:p>
    <w:tbl>
      <w:tblPr>
        <w:tblW w:w="102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155"/>
        <w:gridCol w:w="990"/>
        <w:gridCol w:w="2250"/>
        <w:gridCol w:w="990"/>
        <w:gridCol w:w="2880"/>
        <w:gridCol w:w="990"/>
      </w:tblGrid>
      <w:tr w:rsidR="00346FAC" w:rsidRPr="00DA0761" w14:paraId="513A28BD" w14:textId="79DFBDDD" w:rsidTr="00EA3548">
        <w:trPr>
          <w:trHeight w:val="323"/>
        </w:trPr>
        <w:tc>
          <w:tcPr>
            <w:tcW w:w="2155" w:type="dxa"/>
            <w:shd w:val="clear" w:color="auto" w:fill="B4DDD6" w:themeFill="text2" w:themeFillTint="40"/>
            <w:vAlign w:val="center"/>
          </w:tcPr>
          <w:p w14:paraId="494BD764" w14:textId="77777777" w:rsidR="00346FAC" w:rsidRPr="00DA0761" w:rsidRDefault="00346FAC" w:rsidP="00346FAC">
            <w:pPr>
              <w:spacing w:line="240" w:lineRule="auto"/>
              <w:contextualSpacing/>
              <w:rPr>
                <w:b/>
              </w:rPr>
            </w:pPr>
            <w:r w:rsidRPr="00DA0761">
              <w:rPr>
                <w:b/>
              </w:rPr>
              <w:t>Skill</w:t>
            </w:r>
          </w:p>
        </w:tc>
        <w:tc>
          <w:tcPr>
            <w:tcW w:w="990" w:type="dxa"/>
            <w:tcBorders>
              <w:right w:val="single" w:sz="4" w:space="0" w:color="BFBFBF" w:themeColor="background1" w:themeShade="BF"/>
            </w:tcBorders>
            <w:shd w:val="clear" w:color="auto" w:fill="B4DDD6" w:themeFill="text2" w:themeFillTint="40"/>
            <w:vAlign w:val="center"/>
          </w:tcPr>
          <w:p w14:paraId="7D92E52D" w14:textId="7C08C797" w:rsidR="00346FAC" w:rsidRPr="00947E64" w:rsidRDefault="00947E64" w:rsidP="00346FAC">
            <w:pPr>
              <w:spacing w:line="240" w:lineRule="auto"/>
              <w:contextualSpacing/>
              <w:jc w:val="center"/>
              <w:rPr>
                <w:b/>
                <w:sz w:val="20"/>
                <w:szCs w:val="20"/>
              </w:rPr>
            </w:pPr>
            <w:r w:rsidRPr="00947E64">
              <w:rPr>
                <w:b/>
                <w:sz w:val="20"/>
                <w:szCs w:val="20"/>
              </w:rPr>
              <w:t>Postings</w:t>
            </w:r>
          </w:p>
        </w:tc>
        <w:tc>
          <w:tcPr>
            <w:tcW w:w="2250" w:type="dxa"/>
            <w:tcBorders>
              <w:left w:val="single" w:sz="4" w:space="0" w:color="BFBFBF" w:themeColor="background1" w:themeShade="BF"/>
              <w:right w:val="single" w:sz="4" w:space="0" w:color="BFBFBF" w:themeColor="background1" w:themeShade="BF"/>
            </w:tcBorders>
            <w:shd w:val="clear" w:color="auto" w:fill="B4DDD6" w:themeFill="text2" w:themeFillTint="40"/>
            <w:vAlign w:val="center"/>
          </w:tcPr>
          <w:p w14:paraId="53419607" w14:textId="2E8547FD" w:rsidR="00346FAC" w:rsidRPr="005E4F2B" w:rsidRDefault="00346FAC" w:rsidP="00346FAC">
            <w:pPr>
              <w:spacing w:line="240" w:lineRule="auto"/>
              <w:contextualSpacing/>
              <w:jc w:val="center"/>
              <w:rPr>
                <w:b/>
                <w:sz w:val="18"/>
                <w:szCs w:val="18"/>
              </w:rPr>
            </w:pPr>
            <w:r w:rsidRPr="00DA0761">
              <w:rPr>
                <w:b/>
              </w:rPr>
              <w:t>Skill</w:t>
            </w:r>
            <w:r w:rsidRPr="005E4F2B">
              <w:rPr>
                <w:b/>
                <w:sz w:val="18"/>
                <w:szCs w:val="18"/>
              </w:rPr>
              <w:t xml:space="preserve"> </w:t>
            </w:r>
          </w:p>
        </w:tc>
        <w:tc>
          <w:tcPr>
            <w:tcW w:w="990" w:type="dxa"/>
            <w:tcBorders>
              <w:left w:val="single" w:sz="4" w:space="0" w:color="BFBFBF" w:themeColor="background1" w:themeShade="BF"/>
              <w:right w:val="single" w:sz="4" w:space="0" w:color="BFBFBF" w:themeColor="background1" w:themeShade="BF"/>
            </w:tcBorders>
            <w:shd w:val="clear" w:color="auto" w:fill="B4DDD6" w:themeFill="text2" w:themeFillTint="40"/>
            <w:vAlign w:val="center"/>
          </w:tcPr>
          <w:p w14:paraId="737E6A31" w14:textId="08EC140B" w:rsidR="00346FAC" w:rsidRPr="005E4F2B" w:rsidRDefault="00947E64" w:rsidP="00346FAC">
            <w:pPr>
              <w:spacing w:line="240" w:lineRule="auto"/>
              <w:contextualSpacing/>
              <w:jc w:val="center"/>
              <w:rPr>
                <w:b/>
                <w:sz w:val="18"/>
                <w:szCs w:val="18"/>
              </w:rPr>
            </w:pPr>
            <w:r w:rsidRPr="00947E64">
              <w:rPr>
                <w:b/>
                <w:sz w:val="20"/>
                <w:szCs w:val="20"/>
              </w:rPr>
              <w:t>Postings</w:t>
            </w:r>
          </w:p>
        </w:tc>
        <w:tc>
          <w:tcPr>
            <w:tcW w:w="2880" w:type="dxa"/>
            <w:tcBorders>
              <w:left w:val="single" w:sz="4" w:space="0" w:color="BFBFBF" w:themeColor="background1" w:themeShade="BF"/>
              <w:right w:val="single" w:sz="4" w:space="0" w:color="BFBFBF" w:themeColor="background1" w:themeShade="BF"/>
            </w:tcBorders>
            <w:shd w:val="clear" w:color="auto" w:fill="B4DDD6" w:themeFill="text2" w:themeFillTint="40"/>
            <w:vAlign w:val="center"/>
          </w:tcPr>
          <w:p w14:paraId="3FD41DF1" w14:textId="2AFC901E" w:rsidR="00346FAC" w:rsidRPr="005E4F2B" w:rsidRDefault="00346FAC" w:rsidP="00346FAC">
            <w:pPr>
              <w:spacing w:line="240" w:lineRule="auto"/>
              <w:contextualSpacing/>
              <w:jc w:val="center"/>
              <w:rPr>
                <w:b/>
                <w:sz w:val="18"/>
                <w:szCs w:val="18"/>
              </w:rPr>
            </w:pPr>
            <w:r w:rsidRPr="00DA0761">
              <w:rPr>
                <w:b/>
              </w:rPr>
              <w:t>Skill</w:t>
            </w:r>
            <w:r w:rsidRPr="005E4F2B">
              <w:rPr>
                <w:b/>
                <w:sz w:val="18"/>
                <w:szCs w:val="18"/>
              </w:rPr>
              <w:t xml:space="preserve"> </w:t>
            </w:r>
          </w:p>
        </w:tc>
        <w:tc>
          <w:tcPr>
            <w:tcW w:w="990" w:type="dxa"/>
            <w:tcBorders>
              <w:left w:val="single" w:sz="4" w:space="0" w:color="BFBFBF" w:themeColor="background1" w:themeShade="BF"/>
              <w:right w:val="single" w:sz="4" w:space="0" w:color="BFBFBF" w:themeColor="background1" w:themeShade="BF"/>
            </w:tcBorders>
            <w:shd w:val="clear" w:color="auto" w:fill="B4DDD6" w:themeFill="text2" w:themeFillTint="40"/>
            <w:vAlign w:val="center"/>
          </w:tcPr>
          <w:p w14:paraId="1783B402" w14:textId="4158BB57" w:rsidR="00346FAC" w:rsidRPr="005E4F2B" w:rsidRDefault="00947E64" w:rsidP="00346FAC">
            <w:pPr>
              <w:spacing w:line="240" w:lineRule="auto"/>
              <w:contextualSpacing/>
              <w:jc w:val="center"/>
              <w:rPr>
                <w:b/>
                <w:sz w:val="18"/>
                <w:szCs w:val="18"/>
              </w:rPr>
            </w:pPr>
            <w:r w:rsidRPr="00947E64">
              <w:rPr>
                <w:b/>
                <w:sz w:val="20"/>
                <w:szCs w:val="20"/>
              </w:rPr>
              <w:t>Postings</w:t>
            </w:r>
          </w:p>
        </w:tc>
      </w:tr>
      <w:tr w:rsidR="00EA3548" w:rsidRPr="00DA0761" w14:paraId="2BFD9921" w14:textId="329D79C8" w:rsidTr="00EA3548">
        <w:trPr>
          <w:trHeight w:val="206"/>
        </w:trPr>
        <w:tc>
          <w:tcPr>
            <w:tcW w:w="2155" w:type="dxa"/>
            <w:vAlign w:val="center"/>
          </w:tcPr>
          <w:p w14:paraId="3F39B88C" w14:textId="1D8FF43A" w:rsidR="00EA3548" w:rsidRPr="00F01C8A" w:rsidRDefault="00EA3548" w:rsidP="00EA3548">
            <w:pPr>
              <w:spacing w:line="240" w:lineRule="auto"/>
              <w:contextualSpacing/>
              <w:rPr>
                <w:rFonts w:asciiTheme="minorHAnsi" w:hAnsiTheme="minorHAnsi"/>
                <w:sz w:val="21"/>
                <w:szCs w:val="21"/>
              </w:rPr>
            </w:pPr>
            <w:r w:rsidRPr="00F01C8A">
              <w:rPr>
                <w:sz w:val="21"/>
                <w:szCs w:val="21"/>
              </w:rPr>
              <w:t>Budgeting</w:t>
            </w:r>
          </w:p>
        </w:tc>
        <w:tc>
          <w:tcPr>
            <w:tcW w:w="990" w:type="dxa"/>
            <w:vAlign w:val="center"/>
          </w:tcPr>
          <w:p w14:paraId="24699D31" w14:textId="2B594CF6" w:rsidR="00EA3548" w:rsidRPr="00F01C8A" w:rsidRDefault="00EA3548" w:rsidP="00EA3548">
            <w:pPr>
              <w:spacing w:line="240" w:lineRule="auto"/>
              <w:contextualSpacing/>
              <w:jc w:val="center"/>
              <w:rPr>
                <w:rFonts w:asciiTheme="minorHAnsi" w:hAnsiTheme="minorHAnsi"/>
                <w:sz w:val="21"/>
                <w:szCs w:val="21"/>
              </w:rPr>
            </w:pPr>
            <w:r w:rsidRPr="00F01C8A">
              <w:rPr>
                <w:sz w:val="21"/>
                <w:szCs w:val="21"/>
              </w:rPr>
              <w:t>605</w:t>
            </w:r>
          </w:p>
        </w:tc>
        <w:tc>
          <w:tcPr>
            <w:tcW w:w="2250" w:type="dxa"/>
            <w:vAlign w:val="center"/>
          </w:tcPr>
          <w:p w14:paraId="342CADE7" w14:textId="19F171D8" w:rsidR="00EA3548" w:rsidRPr="00F01C8A" w:rsidRDefault="00EA3548" w:rsidP="00EA3548">
            <w:pPr>
              <w:spacing w:line="240" w:lineRule="auto"/>
              <w:contextualSpacing/>
              <w:rPr>
                <w:sz w:val="21"/>
                <w:szCs w:val="21"/>
              </w:rPr>
            </w:pPr>
            <w:r w:rsidRPr="00F01C8A">
              <w:rPr>
                <w:sz w:val="21"/>
                <w:szCs w:val="21"/>
              </w:rPr>
              <w:t>Salesforce</w:t>
            </w:r>
          </w:p>
        </w:tc>
        <w:tc>
          <w:tcPr>
            <w:tcW w:w="990" w:type="dxa"/>
            <w:vAlign w:val="center"/>
          </w:tcPr>
          <w:p w14:paraId="0CDC42F2" w14:textId="5EA93413" w:rsidR="00EA3548" w:rsidRPr="00F01C8A" w:rsidRDefault="00EA3548" w:rsidP="00EA3548">
            <w:pPr>
              <w:spacing w:line="240" w:lineRule="auto"/>
              <w:contextualSpacing/>
              <w:jc w:val="center"/>
              <w:rPr>
                <w:sz w:val="21"/>
                <w:szCs w:val="21"/>
              </w:rPr>
            </w:pPr>
            <w:r w:rsidRPr="00F01C8A">
              <w:rPr>
                <w:sz w:val="21"/>
                <w:szCs w:val="21"/>
              </w:rPr>
              <w:t>92</w:t>
            </w:r>
          </w:p>
        </w:tc>
        <w:tc>
          <w:tcPr>
            <w:tcW w:w="2880" w:type="dxa"/>
            <w:vAlign w:val="center"/>
          </w:tcPr>
          <w:p w14:paraId="1CB0F4EA" w14:textId="28720DE3" w:rsidR="00EA3548" w:rsidRPr="00F01C8A" w:rsidRDefault="00EA3548" w:rsidP="00EA3548">
            <w:pPr>
              <w:spacing w:line="240" w:lineRule="auto"/>
              <w:contextualSpacing/>
              <w:rPr>
                <w:sz w:val="21"/>
                <w:szCs w:val="21"/>
              </w:rPr>
            </w:pPr>
            <w:r w:rsidRPr="00F01C8A">
              <w:rPr>
                <w:sz w:val="21"/>
                <w:szCs w:val="21"/>
              </w:rPr>
              <w:t>Vendor Relations</w:t>
            </w:r>
          </w:p>
        </w:tc>
        <w:tc>
          <w:tcPr>
            <w:tcW w:w="990" w:type="dxa"/>
            <w:vAlign w:val="center"/>
          </w:tcPr>
          <w:p w14:paraId="5E55CB51" w14:textId="3A8B967B" w:rsidR="00EA3548" w:rsidRPr="00F01C8A" w:rsidRDefault="00EA3548" w:rsidP="00EA3548">
            <w:pPr>
              <w:spacing w:line="240" w:lineRule="auto"/>
              <w:contextualSpacing/>
              <w:jc w:val="center"/>
              <w:rPr>
                <w:sz w:val="21"/>
                <w:szCs w:val="21"/>
              </w:rPr>
            </w:pPr>
            <w:r w:rsidRPr="00F01C8A">
              <w:rPr>
                <w:sz w:val="21"/>
                <w:szCs w:val="21"/>
              </w:rPr>
              <w:t>56</w:t>
            </w:r>
          </w:p>
        </w:tc>
      </w:tr>
      <w:tr w:rsidR="00EA3548" w:rsidRPr="00DA0761" w14:paraId="7539BEFF" w14:textId="1C65BE37" w:rsidTr="00EA3548">
        <w:trPr>
          <w:trHeight w:val="206"/>
        </w:trPr>
        <w:tc>
          <w:tcPr>
            <w:tcW w:w="2155" w:type="dxa"/>
            <w:vAlign w:val="center"/>
          </w:tcPr>
          <w:p w14:paraId="3AE84375" w14:textId="0273A463" w:rsidR="00EA3548" w:rsidRPr="00F01C8A" w:rsidRDefault="00EA3548" w:rsidP="00EA3548">
            <w:pPr>
              <w:spacing w:line="240" w:lineRule="auto"/>
              <w:contextualSpacing/>
              <w:rPr>
                <w:rFonts w:asciiTheme="minorHAnsi" w:hAnsiTheme="minorHAnsi"/>
                <w:sz w:val="21"/>
                <w:szCs w:val="21"/>
              </w:rPr>
            </w:pPr>
            <w:r w:rsidRPr="00F01C8A">
              <w:rPr>
                <w:sz w:val="21"/>
                <w:szCs w:val="21"/>
              </w:rPr>
              <w:t>Event Planning</w:t>
            </w:r>
          </w:p>
        </w:tc>
        <w:tc>
          <w:tcPr>
            <w:tcW w:w="990" w:type="dxa"/>
            <w:vAlign w:val="center"/>
          </w:tcPr>
          <w:p w14:paraId="7B70A961" w14:textId="30B3A7FD" w:rsidR="00EA3548" w:rsidRPr="00F01C8A" w:rsidRDefault="00EA3548" w:rsidP="00EA3548">
            <w:pPr>
              <w:spacing w:line="240" w:lineRule="auto"/>
              <w:contextualSpacing/>
              <w:jc w:val="center"/>
              <w:rPr>
                <w:rFonts w:asciiTheme="minorHAnsi" w:hAnsiTheme="minorHAnsi"/>
                <w:sz w:val="21"/>
                <w:szCs w:val="21"/>
              </w:rPr>
            </w:pPr>
            <w:r w:rsidRPr="00F01C8A">
              <w:rPr>
                <w:sz w:val="21"/>
                <w:szCs w:val="21"/>
              </w:rPr>
              <w:t>571</w:t>
            </w:r>
          </w:p>
        </w:tc>
        <w:tc>
          <w:tcPr>
            <w:tcW w:w="2250" w:type="dxa"/>
            <w:vAlign w:val="center"/>
          </w:tcPr>
          <w:p w14:paraId="0C189D13" w14:textId="1C3F971E" w:rsidR="00EA3548" w:rsidRPr="00F01C8A" w:rsidRDefault="00EA3548" w:rsidP="00EA3548">
            <w:pPr>
              <w:spacing w:line="240" w:lineRule="auto"/>
              <w:contextualSpacing/>
              <w:rPr>
                <w:sz w:val="21"/>
                <w:szCs w:val="21"/>
              </w:rPr>
            </w:pPr>
            <w:r w:rsidRPr="00F01C8A">
              <w:rPr>
                <w:sz w:val="21"/>
                <w:szCs w:val="21"/>
              </w:rPr>
              <w:t>Trade Shows</w:t>
            </w:r>
          </w:p>
        </w:tc>
        <w:tc>
          <w:tcPr>
            <w:tcW w:w="990" w:type="dxa"/>
            <w:vAlign w:val="center"/>
          </w:tcPr>
          <w:p w14:paraId="330B8895" w14:textId="4E95280C" w:rsidR="00EA3548" w:rsidRPr="00F01C8A" w:rsidRDefault="00EA3548" w:rsidP="00EA3548">
            <w:pPr>
              <w:spacing w:line="240" w:lineRule="auto"/>
              <w:contextualSpacing/>
              <w:jc w:val="center"/>
              <w:rPr>
                <w:sz w:val="21"/>
                <w:szCs w:val="21"/>
              </w:rPr>
            </w:pPr>
            <w:r w:rsidRPr="00F01C8A">
              <w:rPr>
                <w:sz w:val="21"/>
                <w:szCs w:val="21"/>
              </w:rPr>
              <w:t>90</w:t>
            </w:r>
          </w:p>
        </w:tc>
        <w:tc>
          <w:tcPr>
            <w:tcW w:w="2880" w:type="dxa"/>
            <w:vAlign w:val="center"/>
          </w:tcPr>
          <w:p w14:paraId="4A7FA4E4" w14:textId="1818BE6F" w:rsidR="00EA3548" w:rsidRPr="00F01C8A" w:rsidRDefault="00EA3548" w:rsidP="00EA3548">
            <w:pPr>
              <w:spacing w:line="240" w:lineRule="auto"/>
              <w:contextualSpacing/>
              <w:rPr>
                <w:sz w:val="21"/>
                <w:szCs w:val="21"/>
              </w:rPr>
            </w:pPr>
            <w:r w:rsidRPr="00F01C8A">
              <w:rPr>
                <w:sz w:val="21"/>
                <w:szCs w:val="21"/>
              </w:rPr>
              <w:t>Delphi</w:t>
            </w:r>
          </w:p>
        </w:tc>
        <w:tc>
          <w:tcPr>
            <w:tcW w:w="990" w:type="dxa"/>
            <w:vAlign w:val="center"/>
          </w:tcPr>
          <w:p w14:paraId="063F0B04" w14:textId="084E6253" w:rsidR="00EA3548" w:rsidRPr="00F01C8A" w:rsidRDefault="00EA3548" w:rsidP="00EA3548">
            <w:pPr>
              <w:spacing w:line="240" w:lineRule="auto"/>
              <w:contextualSpacing/>
              <w:jc w:val="center"/>
              <w:rPr>
                <w:sz w:val="21"/>
                <w:szCs w:val="21"/>
              </w:rPr>
            </w:pPr>
            <w:r w:rsidRPr="00F01C8A">
              <w:rPr>
                <w:sz w:val="21"/>
                <w:szCs w:val="21"/>
              </w:rPr>
              <w:t>52</w:t>
            </w:r>
          </w:p>
        </w:tc>
      </w:tr>
      <w:tr w:rsidR="00EA3548" w:rsidRPr="00DA0761" w14:paraId="7CFF722F" w14:textId="3B96536C" w:rsidTr="00EA3548">
        <w:trPr>
          <w:trHeight w:val="260"/>
        </w:trPr>
        <w:tc>
          <w:tcPr>
            <w:tcW w:w="2155" w:type="dxa"/>
            <w:vAlign w:val="center"/>
          </w:tcPr>
          <w:p w14:paraId="43613FD6" w14:textId="7C503FA7" w:rsidR="00EA3548" w:rsidRPr="00F01C8A" w:rsidRDefault="00EA3548" w:rsidP="00EA3548">
            <w:pPr>
              <w:spacing w:line="240" w:lineRule="auto"/>
              <w:contextualSpacing/>
              <w:rPr>
                <w:rFonts w:asciiTheme="minorHAnsi" w:hAnsiTheme="minorHAnsi"/>
                <w:sz w:val="21"/>
                <w:szCs w:val="21"/>
              </w:rPr>
            </w:pPr>
            <w:r w:rsidRPr="00F01C8A">
              <w:rPr>
                <w:sz w:val="21"/>
                <w:szCs w:val="21"/>
              </w:rPr>
              <w:t>Microsoft Excel</w:t>
            </w:r>
          </w:p>
        </w:tc>
        <w:tc>
          <w:tcPr>
            <w:tcW w:w="990" w:type="dxa"/>
            <w:vAlign w:val="center"/>
          </w:tcPr>
          <w:p w14:paraId="04DAD0AF" w14:textId="783018B4" w:rsidR="00EA3548" w:rsidRPr="00F01C8A" w:rsidRDefault="00EA3548" w:rsidP="00EA3548">
            <w:pPr>
              <w:spacing w:line="240" w:lineRule="auto"/>
              <w:contextualSpacing/>
              <w:jc w:val="center"/>
              <w:rPr>
                <w:rFonts w:asciiTheme="minorHAnsi" w:hAnsiTheme="minorHAnsi"/>
                <w:sz w:val="21"/>
                <w:szCs w:val="21"/>
              </w:rPr>
            </w:pPr>
            <w:r w:rsidRPr="00F01C8A">
              <w:rPr>
                <w:sz w:val="21"/>
                <w:szCs w:val="21"/>
              </w:rPr>
              <w:t>469</w:t>
            </w:r>
          </w:p>
        </w:tc>
        <w:tc>
          <w:tcPr>
            <w:tcW w:w="2250" w:type="dxa"/>
            <w:vAlign w:val="center"/>
          </w:tcPr>
          <w:p w14:paraId="0F12C167" w14:textId="4B2E3F82" w:rsidR="00EA3548" w:rsidRPr="00F01C8A" w:rsidRDefault="00EA3548" w:rsidP="00EA3548">
            <w:pPr>
              <w:spacing w:line="240" w:lineRule="auto"/>
              <w:contextualSpacing/>
              <w:rPr>
                <w:sz w:val="21"/>
                <w:szCs w:val="21"/>
              </w:rPr>
            </w:pPr>
            <w:r w:rsidRPr="00F01C8A">
              <w:rPr>
                <w:sz w:val="21"/>
                <w:szCs w:val="21"/>
              </w:rPr>
              <w:t>Adobe Acrobat</w:t>
            </w:r>
          </w:p>
        </w:tc>
        <w:tc>
          <w:tcPr>
            <w:tcW w:w="990" w:type="dxa"/>
            <w:vAlign w:val="center"/>
          </w:tcPr>
          <w:p w14:paraId="3AEA0D22" w14:textId="48472E53" w:rsidR="00EA3548" w:rsidRPr="00F01C8A" w:rsidRDefault="00EA3548" w:rsidP="00EA3548">
            <w:pPr>
              <w:spacing w:line="240" w:lineRule="auto"/>
              <w:contextualSpacing/>
              <w:jc w:val="center"/>
              <w:rPr>
                <w:sz w:val="21"/>
                <w:szCs w:val="21"/>
              </w:rPr>
            </w:pPr>
            <w:r w:rsidRPr="00F01C8A">
              <w:rPr>
                <w:sz w:val="21"/>
                <w:szCs w:val="21"/>
              </w:rPr>
              <w:t>89</w:t>
            </w:r>
          </w:p>
        </w:tc>
        <w:tc>
          <w:tcPr>
            <w:tcW w:w="2880" w:type="dxa"/>
            <w:vAlign w:val="center"/>
          </w:tcPr>
          <w:p w14:paraId="0B1BF570" w14:textId="421EADE5" w:rsidR="00EA3548" w:rsidRPr="00F01C8A" w:rsidRDefault="00EA3548" w:rsidP="00EA3548">
            <w:pPr>
              <w:spacing w:line="240" w:lineRule="auto"/>
              <w:contextualSpacing/>
              <w:rPr>
                <w:sz w:val="21"/>
                <w:szCs w:val="21"/>
              </w:rPr>
            </w:pPr>
            <w:r w:rsidRPr="00F01C8A">
              <w:rPr>
                <w:sz w:val="21"/>
                <w:szCs w:val="21"/>
              </w:rPr>
              <w:t>Guest Services</w:t>
            </w:r>
          </w:p>
        </w:tc>
        <w:tc>
          <w:tcPr>
            <w:tcW w:w="990" w:type="dxa"/>
            <w:vAlign w:val="center"/>
          </w:tcPr>
          <w:p w14:paraId="110B2E34" w14:textId="2E01F652" w:rsidR="00EA3548" w:rsidRPr="00F01C8A" w:rsidRDefault="00EA3548" w:rsidP="00EA3548">
            <w:pPr>
              <w:spacing w:line="240" w:lineRule="auto"/>
              <w:contextualSpacing/>
              <w:jc w:val="center"/>
              <w:rPr>
                <w:sz w:val="21"/>
                <w:szCs w:val="21"/>
              </w:rPr>
            </w:pPr>
            <w:r w:rsidRPr="00F01C8A">
              <w:rPr>
                <w:sz w:val="21"/>
                <w:szCs w:val="21"/>
              </w:rPr>
              <w:t>52</w:t>
            </w:r>
          </w:p>
        </w:tc>
      </w:tr>
      <w:tr w:rsidR="00EA3548" w:rsidRPr="00DA0761" w14:paraId="17DAC84B" w14:textId="74F83DCE" w:rsidTr="00EA3548">
        <w:trPr>
          <w:trHeight w:val="278"/>
        </w:trPr>
        <w:tc>
          <w:tcPr>
            <w:tcW w:w="2155" w:type="dxa"/>
            <w:vAlign w:val="center"/>
          </w:tcPr>
          <w:p w14:paraId="5D903F11" w14:textId="2D175D0B" w:rsidR="00EA3548" w:rsidRPr="00F01C8A" w:rsidRDefault="00EA3548" w:rsidP="00EA3548">
            <w:pPr>
              <w:spacing w:line="240" w:lineRule="auto"/>
              <w:contextualSpacing/>
              <w:rPr>
                <w:rFonts w:asciiTheme="minorHAnsi" w:hAnsiTheme="minorHAnsi"/>
                <w:sz w:val="21"/>
                <w:szCs w:val="21"/>
              </w:rPr>
            </w:pPr>
            <w:r w:rsidRPr="00F01C8A">
              <w:rPr>
                <w:sz w:val="21"/>
                <w:szCs w:val="21"/>
              </w:rPr>
              <w:t>Project Management</w:t>
            </w:r>
          </w:p>
        </w:tc>
        <w:tc>
          <w:tcPr>
            <w:tcW w:w="990" w:type="dxa"/>
            <w:vAlign w:val="center"/>
          </w:tcPr>
          <w:p w14:paraId="01D069C3" w14:textId="1BCB5F47" w:rsidR="00EA3548" w:rsidRPr="00F01C8A" w:rsidRDefault="00EA3548" w:rsidP="00EA3548">
            <w:pPr>
              <w:spacing w:line="240" w:lineRule="auto"/>
              <w:contextualSpacing/>
              <w:jc w:val="center"/>
              <w:rPr>
                <w:rFonts w:asciiTheme="minorHAnsi" w:hAnsiTheme="minorHAnsi"/>
                <w:sz w:val="21"/>
                <w:szCs w:val="21"/>
              </w:rPr>
            </w:pPr>
            <w:r w:rsidRPr="00F01C8A">
              <w:rPr>
                <w:sz w:val="21"/>
                <w:szCs w:val="21"/>
              </w:rPr>
              <w:t>425</w:t>
            </w:r>
          </w:p>
        </w:tc>
        <w:tc>
          <w:tcPr>
            <w:tcW w:w="2250" w:type="dxa"/>
            <w:vAlign w:val="center"/>
          </w:tcPr>
          <w:p w14:paraId="4E792810" w14:textId="6DC906A8" w:rsidR="00EA3548" w:rsidRPr="00F01C8A" w:rsidRDefault="00EA3548" w:rsidP="00EA3548">
            <w:pPr>
              <w:spacing w:line="240" w:lineRule="auto"/>
              <w:contextualSpacing/>
              <w:rPr>
                <w:sz w:val="21"/>
                <w:szCs w:val="21"/>
              </w:rPr>
            </w:pPr>
            <w:r w:rsidRPr="00F01C8A">
              <w:rPr>
                <w:sz w:val="21"/>
                <w:szCs w:val="21"/>
              </w:rPr>
              <w:t>Supervisory Skills</w:t>
            </w:r>
          </w:p>
        </w:tc>
        <w:tc>
          <w:tcPr>
            <w:tcW w:w="990" w:type="dxa"/>
            <w:vAlign w:val="center"/>
          </w:tcPr>
          <w:p w14:paraId="5BD3BD9C" w14:textId="5411596F" w:rsidR="00EA3548" w:rsidRPr="00F01C8A" w:rsidRDefault="00EA3548" w:rsidP="00EA3548">
            <w:pPr>
              <w:spacing w:line="240" w:lineRule="auto"/>
              <w:contextualSpacing/>
              <w:jc w:val="center"/>
              <w:rPr>
                <w:sz w:val="21"/>
                <w:szCs w:val="21"/>
              </w:rPr>
            </w:pPr>
            <w:r w:rsidRPr="00F01C8A">
              <w:rPr>
                <w:sz w:val="21"/>
                <w:szCs w:val="21"/>
              </w:rPr>
              <w:t>88</w:t>
            </w:r>
          </w:p>
        </w:tc>
        <w:tc>
          <w:tcPr>
            <w:tcW w:w="2880" w:type="dxa"/>
            <w:vAlign w:val="center"/>
          </w:tcPr>
          <w:p w14:paraId="7B0B9CB0" w14:textId="1C53703F" w:rsidR="00EA3548" w:rsidRPr="00F01C8A" w:rsidRDefault="00EA3548" w:rsidP="00EA3548">
            <w:pPr>
              <w:spacing w:line="240" w:lineRule="auto"/>
              <w:contextualSpacing/>
              <w:rPr>
                <w:sz w:val="21"/>
                <w:szCs w:val="21"/>
              </w:rPr>
            </w:pPr>
            <w:r w:rsidRPr="00F01C8A">
              <w:rPr>
                <w:sz w:val="21"/>
                <w:szCs w:val="21"/>
              </w:rPr>
              <w:t>Post Production</w:t>
            </w:r>
          </w:p>
        </w:tc>
        <w:tc>
          <w:tcPr>
            <w:tcW w:w="990" w:type="dxa"/>
            <w:vAlign w:val="center"/>
          </w:tcPr>
          <w:p w14:paraId="7267FB86" w14:textId="4805ED2A" w:rsidR="00EA3548" w:rsidRPr="00F01C8A" w:rsidRDefault="00EA3548" w:rsidP="00EA3548">
            <w:pPr>
              <w:spacing w:line="240" w:lineRule="auto"/>
              <w:contextualSpacing/>
              <w:jc w:val="center"/>
              <w:rPr>
                <w:sz w:val="21"/>
                <w:szCs w:val="21"/>
              </w:rPr>
            </w:pPr>
            <w:r w:rsidRPr="00F01C8A">
              <w:rPr>
                <w:sz w:val="21"/>
                <w:szCs w:val="21"/>
              </w:rPr>
              <w:t>52</w:t>
            </w:r>
          </w:p>
        </w:tc>
      </w:tr>
      <w:tr w:rsidR="00EA3548" w:rsidRPr="00DA0761" w14:paraId="174171BE" w14:textId="1A292EE8" w:rsidTr="00EA3548">
        <w:trPr>
          <w:trHeight w:val="278"/>
        </w:trPr>
        <w:tc>
          <w:tcPr>
            <w:tcW w:w="2155" w:type="dxa"/>
            <w:vAlign w:val="center"/>
          </w:tcPr>
          <w:p w14:paraId="3F42A383" w14:textId="42AE1657" w:rsidR="00EA3548" w:rsidRPr="00F01C8A" w:rsidRDefault="00EA3548" w:rsidP="00EA3548">
            <w:pPr>
              <w:spacing w:line="240" w:lineRule="auto"/>
              <w:contextualSpacing/>
              <w:rPr>
                <w:rFonts w:asciiTheme="minorHAnsi" w:hAnsiTheme="minorHAnsi"/>
                <w:sz w:val="21"/>
                <w:szCs w:val="21"/>
              </w:rPr>
            </w:pPr>
            <w:r w:rsidRPr="00F01C8A">
              <w:rPr>
                <w:sz w:val="21"/>
                <w:szCs w:val="21"/>
              </w:rPr>
              <w:t>Microsoft Office</w:t>
            </w:r>
          </w:p>
        </w:tc>
        <w:tc>
          <w:tcPr>
            <w:tcW w:w="990" w:type="dxa"/>
            <w:vAlign w:val="center"/>
          </w:tcPr>
          <w:p w14:paraId="7A87B041" w14:textId="18130DD8" w:rsidR="00EA3548" w:rsidRPr="00F01C8A" w:rsidRDefault="00EA3548" w:rsidP="00EA3548">
            <w:pPr>
              <w:spacing w:line="240" w:lineRule="auto"/>
              <w:contextualSpacing/>
              <w:jc w:val="center"/>
              <w:rPr>
                <w:rFonts w:asciiTheme="minorHAnsi" w:hAnsiTheme="minorHAnsi"/>
                <w:sz w:val="21"/>
                <w:szCs w:val="21"/>
              </w:rPr>
            </w:pPr>
            <w:r w:rsidRPr="00F01C8A">
              <w:rPr>
                <w:sz w:val="21"/>
                <w:szCs w:val="21"/>
              </w:rPr>
              <w:t>356</w:t>
            </w:r>
          </w:p>
        </w:tc>
        <w:tc>
          <w:tcPr>
            <w:tcW w:w="2250" w:type="dxa"/>
            <w:vAlign w:val="center"/>
          </w:tcPr>
          <w:p w14:paraId="19A10FA1" w14:textId="38A0E1A6" w:rsidR="00EA3548" w:rsidRPr="00F01C8A" w:rsidRDefault="00EA3548" w:rsidP="00EA3548">
            <w:pPr>
              <w:spacing w:line="240" w:lineRule="auto"/>
              <w:contextualSpacing/>
              <w:rPr>
                <w:sz w:val="21"/>
                <w:szCs w:val="21"/>
              </w:rPr>
            </w:pPr>
            <w:r w:rsidRPr="00F01C8A">
              <w:rPr>
                <w:sz w:val="21"/>
                <w:szCs w:val="21"/>
              </w:rPr>
              <w:t>Adobe Creative Suite</w:t>
            </w:r>
          </w:p>
        </w:tc>
        <w:tc>
          <w:tcPr>
            <w:tcW w:w="990" w:type="dxa"/>
            <w:vAlign w:val="center"/>
          </w:tcPr>
          <w:p w14:paraId="467A2C97" w14:textId="0EFD6D7B" w:rsidR="00EA3548" w:rsidRPr="00F01C8A" w:rsidRDefault="00EA3548" w:rsidP="00EA3548">
            <w:pPr>
              <w:spacing w:line="240" w:lineRule="auto"/>
              <w:contextualSpacing/>
              <w:jc w:val="center"/>
              <w:rPr>
                <w:sz w:val="21"/>
                <w:szCs w:val="21"/>
              </w:rPr>
            </w:pPr>
            <w:r w:rsidRPr="00F01C8A">
              <w:rPr>
                <w:sz w:val="21"/>
                <w:szCs w:val="21"/>
              </w:rPr>
              <w:t>79</w:t>
            </w:r>
          </w:p>
        </w:tc>
        <w:tc>
          <w:tcPr>
            <w:tcW w:w="2880" w:type="dxa"/>
            <w:vAlign w:val="center"/>
          </w:tcPr>
          <w:p w14:paraId="624E59CF" w14:textId="26683AA7" w:rsidR="00EA3548" w:rsidRPr="00F01C8A" w:rsidRDefault="00EA3548" w:rsidP="00EA3548">
            <w:pPr>
              <w:spacing w:line="240" w:lineRule="auto"/>
              <w:contextualSpacing/>
              <w:rPr>
                <w:sz w:val="21"/>
                <w:szCs w:val="21"/>
              </w:rPr>
            </w:pPr>
            <w:r w:rsidRPr="00F01C8A">
              <w:rPr>
                <w:sz w:val="21"/>
                <w:szCs w:val="21"/>
              </w:rPr>
              <w:t>Forecasting</w:t>
            </w:r>
          </w:p>
        </w:tc>
        <w:tc>
          <w:tcPr>
            <w:tcW w:w="990" w:type="dxa"/>
            <w:vAlign w:val="center"/>
          </w:tcPr>
          <w:p w14:paraId="38F92B0F" w14:textId="079EDCB5" w:rsidR="00EA3548" w:rsidRPr="00F01C8A" w:rsidRDefault="00EA3548" w:rsidP="00EA3548">
            <w:pPr>
              <w:spacing w:line="240" w:lineRule="auto"/>
              <w:contextualSpacing/>
              <w:jc w:val="center"/>
              <w:rPr>
                <w:sz w:val="21"/>
                <w:szCs w:val="21"/>
              </w:rPr>
            </w:pPr>
            <w:r w:rsidRPr="00F01C8A">
              <w:rPr>
                <w:sz w:val="21"/>
                <w:szCs w:val="21"/>
              </w:rPr>
              <w:t>50</w:t>
            </w:r>
          </w:p>
        </w:tc>
      </w:tr>
      <w:tr w:rsidR="00EA3548" w:rsidRPr="00DA0761" w14:paraId="11DA65CE" w14:textId="49F5C1CE" w:rsidTr="00EA3548">
        <w:trPr>
          <w:trHeight w:val="278"/>
        </w:trPr>
        <w:tc>
          <w:tcPr>
            <w:tcW w:w="2155" w:type="dxa"/>
            <w:vAlign w:val="center"/>
          </w:tcPr>
          <w:p w14:paraId="44B540B2" w14:textId="589595B4" w:rsidR="00EA3548" w:rsidRPr="00F01C8A" w:rsidRDefault="00EA3548" w:rsidP="00EA3548">
            <w:pPr>
              <w:spacing w:line="240" w:lineRule="auto"/>
              <w:contextualSpacing/>
              <w:rPr>
                <w:rFonts w:asciiTheme="minorHAnsi" w:hAnsiTheme="minorHAnsi"/>
                <w:sz w:val="21"/>
                <w:szCs w:val="21"/>
              </w:rPr>
            </w:pPr>
            <w:r w:rsidRPr="00F01C8A">
              <w:rPr>
                <w:sz w:val="21"/>
                <w:szCs w:val="21"/>
              </w:rPr>
              <w:t>Scheduling</w:t>
            </w:r>
          </w:p>
        </w:tc>
        <w:tc>
          <w:tcPr>
            <w:tcW w:w="990" w:type="dxa"/>
            <w:vAlign w:val="center"/>
          </w:tcPr>
          <w:p w14:paraId="787FB441" w14:textId="086C5775" w:rsidR="00EA3548" w:rsidRPr="00F01C8A" w:rsidRDefault="00EA3548" w:rsidP="00EA3548">
            <w:pPr>
              <w:spacing w:line="240" w:lineRule="auto"/>
              <w:contextualSpacing/>
              <w:jc w:val="center"/>
              <w:rPr>
                <w:rFonts w:asciiTheme="minorHAnsi" w:hAnsiTheme="minorHAnsi"/>
                <w:sz w:val="21"/>
                <w:szCs w:val="21"/>
              </w:rPr>
            </w:pPr>
            <w:r w:rsidRPr="00F01C8A">
              <w:rPr>
                <w:sz w:val="21"/>
                <w:szCs w:val="21"/>
              </w:rPr>
              <w:t>348</w:t>
            </w:r>
          </w:p>
        </w:tc>
        <w:tc>
          <w:tcPr>
            <w:tcW w:w="2250" w:type="dxa"/>
            <w:vAlign w:val="center"/>
          </w:tcPr>
          <w:p w14:paraId="2888D69A" w14:textId="2B5DC8CC" w:rsidR="00EA3548" w:rsidRPr="00F01C8A" w:rsidRDefault="00EA3548" w:rsidP="00EA3548">
            <w:pPr>
              <w:spacing w:line="240" w:lineRule="auto"/>
              <w:contextualSpacing/>
              <w:rPr>
                <w:sz w:val="21"/>
                <w:szCs w:val="21"/>
              </w:rPr>
            </w:pPr>
            <w:r w:rsidRPr="00F01C8A">
              <w:rPr>
                <w:sz w:val="21"/>
                <w:szCs w:val="21"/>
              </w:rPr>
              <w:t>Contract Negotiation</w:t>
            </w:r>
          </w:p>
        </w:tc>
        <w:tc>
          <w:tcPr>
            <w:tcW w:w="990" w:type="dxa"/>
            <w:vAlign w:val="center"/>
          </w:tcPr>
          <w:p w14:paraId="171C6183" w14:textId="47ED0E07" w:rsidR="00EA3548" w:rsidRPr="00F01C8A" w:rsidRDefault="00EA3548" w:rsidP="00EA3548">
            <w:pPr>
              <w:spacing w:line="240" w:lineRule="auto"/>
              <w:contextualSpacing/>
              <w:jc w:val="center"/>
              <w:rPr>
                <w:sz w:val="21"/>
                <w:szCs w:val="21"/>
              </w:rPr>
            </w:pPr>
            <w:r w:rsidRPr="00F01C8A">
              <w:rPr>
                <w:sz w:val="21"/>
                <w:szCs w:val="21"/>
              </w:rPr>
              <w:t>75</w:t>
            </w:r>
          </w:p>
        </w:tc>
        <w:tc>
          <w:tcPr>
            <w:tcW w:w="2880" w:type="dxa"/>
            <w:vAlign w:val="center"/>
          </w:tcPr>
          <w:p w14:paraId="6B26173E" w14:textId="7485BC88" w:rsidR="00EA3548" w:rsidRPr="00F01C8A" w:rsidRDefault="00EA3548" w:rsidP="00EA3548">
            <w:pPr>
              <w:spacing w:line="240" w:lineRule="auto"/>
              <w:contextualSpacing/>
              <w:rPr>
                <w:sz w:val="21"/>
                <w:szCs w:val="21"/>
              </w:rPr>
            </w:pPr>
            <w:r w:rsidRPr="00F01C8A">
              <w:rPr>
                <w:sz w:val="21"/>
                <w:szCs w:val="21"/>
              </w:rPr>
              <w:t>Software Development</w:t>
            </w:r>
          </w:p>
        </w:tc>
        <w:tc>
          <w:tcPr>
            <w:tcW w:w="990" w:type="dxa"/>
            <w:vAlign w:val="center"/>
          </w:tcPr>
          <w:p w14:paraId="7418D021" w14:textId="499E90C3" w:rsidR="00EA3548" w:rsidRPr="00F01C8A" w:rsidRDefault="00EA3548" w:rsidP="00EA3548">
            <w:pPr>
              <w:spacing w:line="240" w:lineRule="auto"/>
              <w:contextualSpacing/>
              <w:jc w:val="center"/>
              <w:rPr>
                <w:sz w:val="21"/>
                <w:szCs w:val="21"/>
              </w:rPr>
            </w:pPr>
            <w:r w:rsidRPr="00F01C8A">
              <w:rPr>
                <w:sz w:val="21"/>
                <w:szCs w:val="21"/>
              </w:rPr>
              <w:t>50</w:t>
            </w:r>
          </w:p>
        </w:tc>
      </w:tr>
      <w:tr w:rsidR="00EA3548" w:rsidRPr="00DA0761" w14:paraId="127D44B8" w14:textId="76F56916" w:rsidTr="00EA3548">
        <w:trPr>
          <w:trHeight w:val="278"/>
        </w:trPr>
        <w:tc>
          <w:tcPr>
            <w:tcW w:w="2155" w:type="dxa"/>
            <w:vAlign w:val="center"/>
          </w:tcPr>
          <w:p w14:paraId="6ECC77AC" w14:textId="71D9C845" w:rsidR="00EA3548" w:rsidRPr="00F01C8A" w:rsidRDefault="00EA3548" w:rsidP="00EA3548">
            <w:pPr>
              <w:spacing w:line="240" w:lineRule="auto"/>
              <w:contextualSpacing/>
              <w:rPr>
                <w:rFonts w:asciiTheme="minorHAnsi" w:hAnsiTheme="minorHAnsi"/>
                <w:sz w:val="21"/>
                <w:szCs w:val="21"/>
              </w:rPr>
            </w:pPr>
            <w:r w:rsidRPr="00F01C8A">
              <w:rPr>
                <w:sz w:val="21"/>
                <w:szCs w:val="21"/>
              </w:rPr>
              <w:t>Event Management</w:t>
            </w:r>
          </w:p>
        </w:tc>
        <w:tc>
          <w:tcPr>
            <w:tcW w:w="990" w:type="dxa"/>
            <w:vAlign w:val="center"/>
          </w:tcPr>
          <w:p w14:paraId="3517F267" w14:textId="4CC31B97" w:rsidR="00EA3548" w:rsidRPr="00F01C8A" w:rsidRDefault="00EA3548" w:rsidP="00EA3548">
            <w:pPr>
              <w:spacing w:line="240" w:lineRule="auto"/>
              <w:contextualSpacing/>
              <w:jc w:val="center"/>
              <w:rPr>
                <w:rFonts w:asciiTheme="minorHAnsi" w:hAnsiTheme="minorHAnsi"/>
                <w:sz w:val="21"/>
                <w:szCs w:val="21"/>
              </w:rPr>
            </w:pPr>
            <w:r w:rsidRPr="00F01C8A">
              <w:rPr>
                <w:sz w:val="21"/>
                <w:szCs w:val="21"/>
              </w:rPr>
              <w:t>333</w:t>
            </w:r>
          </w:p>
        </w:tc>
        <w:tc>
          <w:tcPr>
            <w:tcW w:w="2250" w:type="dxa"/>
            <w:vAlign w:val="center"/>
          </w:tcPr>
          <w:p w14:paraId="4C1C9A7F" w14:textId="6C400D2A" w:rsidR="00EA3548" w:rsidRPr="00F01C8A" w:rsidRDefault="00EA3548" w:rsidP="00EA3548">
            <w:pPr>
              <w:spacing w:line="240" w:lineRule="auto"/>
              <w:contextualSpacing/>
              <w:rPr>
                <w:sz w:val="21"/>
                <w:szCs w:val="21"/>
              </w:rPr>
            </w:pPr>
            <w:r w:rsidRPr="00F01C8A">
              <w:rPr>
                <w:sz w:val="21"/>
                <w:szCs w:val="21"/>
              </w:rPr>
              <w:t>Business Development</w:t>
            </w:r>
          </w:p>
        </w:tc>
        <w:tc>
          <w:tcPr>
            <w:tcW w:w="990" w:type="dxa"/>
            <w:vAlign w:val="center"/>
          </w:tcPr>
          <w:p w14:paraId="3BF514F7" w14:textId="7045F04D" w:rsidR="00EA3548" w:rsidRPr="00F01C8A" w:rsidRDefault="00EA3548" w:rsidP="00EA3548">
            <w:pPr>
              <w:spacing w:line="240" w:lineRule="auto"/>
              <w:contextualSpacing/>
              <w:jc w:val="center"/>
              <w:rPr>
                <w:sz w:val="21"/>
                <w:szCs w:val="21"/>
              </w:rPr>
            </w:pPr>
            <w:r w:rsidRPr="00F01C8A">
              <w:rPr>
                <w:sz w:val="21"/>
                <w:szCs w:val="21"/>
              </w:rPr>
              <w:t>74</w:t>
            </w:r>
          </w:p>
        </w:tc>
        <w:tc>
          <w:tcPr>
            <w:tcW w:w="2880" w:type="dxa"/>
            <w:vAlign w:val="center"/>
          </w:tcPr>
          <w:p w14:paraId="27D63CB4" w14:textId="63245D48" w:rsidR="00EA3548" w:rsidRPr="00F01C8A" w:rsidRDefault="00EA3548" w:rsidP="00EA3548">
            <w:pPr>
              <w:spacing w:line="240" w:lineRule="auto"/>
              <w:contextualSpacing/>
              <w:rPr>
                <w:sz w:val="21"/>
                <w:szCs w:val="21"/>
              </w:rPr>
            </w:pPr>
            <w:r w:rsidRPr="00F01C8A">
              <w:rPr>
                <w:sz w:val="21"/>
                <w:szCs w:val="21"/>
              </w:rPr>
              <w:t>Inspection</w:t>
            </w:r>
          </w:p>
        </w:tc>
        <w:tc>
          <w:tcPr>
            <w:tcW w:w="990" w:type="dxa"/>
            <w:vAlign w:val="center"/>
          </w:tcPr>
          <w:p w14:paraId="3FCD6ECC" w14:textId="051B8833" w:rsidR="00EA3548" w:rsidRPr="00F01C8A" w:rsidRDefault="00EA3548" w:rsidP="00EA3548">
            <w:pPr>
              <w:spacing w:line="240" w:lineRule="auto"/>
              <w:contextualSpacing/>
              <w:jc w:val="center"/>
              <w:rPr>
                <w:sz w:val="21"/>
                <w:szCs w:val="21"/>
              </w:rPr>
            </w:pPr>
            <w:r w:rsidRPr="00F01C8A">
              <w:rPr>
                <w:sz w:val="21"/>
                <w:szCs w:val="21"/>
              </w:rPr>
              <w:t>49</w:t>
            </w:r>
          </w:p>
        </w:tc>
      </w:tr>
      <w:tr w:rsidR="00EA3548" w:rsidRPr="00DA0761" w14:paraId="14656EC8" w14:textId="4720610D" w:rsidTr="00EA3548">
        <w:trPr>
          <w:trHeight w:val="278"/>
        </w:trPr>
        <w:tc>
          <w:tcPr>
            <w:tcW w:w="2155" w:type="dxa"/>
            <w:vAlign w:val="center"/>
          </w:tcPr>
          <w:p w14:paraId="667EFE39" w14:textId="31DB511A" w:rsidR="00EA3548" w:rsidRPr="00F01C8A" w:rsidRDefault="00EA3548" w:rsidP="00EA3548">
            <w:pPr>
              <w:spacing w:line="240" w:lineRule="auto"/>
              <w:contextualSpacing/>
              <w:rPr>
                <w:rFonts w:asciiTheme="minorHAnsi" w:hAnsiTheme="minorHAnsi"/>
                <w:sz w:val="21"/>
                <w:szCs w:val="21"/>
              </w:rPr>
            </w:pPr>
            <w:r w:rsidRPr="00F01C8A">
              <w:rPr>
                <w:sz w:val="21"/>
                <w:szCs w:val="21"/>
              </w:rPr>
              <w:t>Customer Service</w:t>
            </w:r>
          </w:p>
        </w:tc>
        <w:tc>
          <w:tcPr>
            <w:tcW w:w="990" w:type="dxa"/>
            <w:vAlign w:val="center"/>
          </w:tcPr>
          <w:p w14:paraId="30EBADD9" w14:textId="6AA0C889" w:rsidR="00EA3548" w:rsidRPr="00F01C8A" w:rsidRDefault="00EA3548" w:rsidP="00EA3548">
            <w:pPr>
              <w:spacing w:line="240" w:lineRule="auto"/>
              <w:contextualSpacing/>
              <w:jc w:val="center"/>
              <w:rPr>
                <w:rFonts w:asciiTheme="minorHAnsi" w:hAnsiTheme="minorHAnsi"/>
                <w:sz w:val="21"/>
                <w:szCs w:val="21"/>
              </w:rPr>
            </w:pPr>
            <w:r w:rsidRPr="00F01C8A">
              <w:rPr>
                <w:sz w:val="21"/>
                <w:szCs w:val="21"/>
              </w:rPr>
              <w:t>307</w:t>
            </w:r>
          </w:p>
        </w:tc>
        <w:tc>
          <w:tcPr>
            <w:tcW w:w="2250" w:type="dxa"/>
            <w:vAlign w:val="center"/>
          </w:tcPr>
          <w:p w14:paraId="7A75EB68" w14:textId="4620B77A" w:rsidR="00EA3548" w:rsidRPr="00F01C8A" w:rsidRDefault="00EA3548" w:rsidP="00EA3548">
            <w:pPr>
              <w:spacing w:line="240" w:lineRule="auto"/>
              <w:contextualSpacing/>
              <w:rPr>
                <w:sz w:val="21"/>
                <w:szCs w:val="21"/>
              </w:rPr>
            </w:pPr>
            <w:r w:rsidRPr="00F01C8A">
              <w:rPr>
                <w:sz w:val="21"/>
                <w:szCs w:val="21"/>
              </w:rPr>
              <w:t>Adobe Premiere</w:t>
            </w:r>
          </w:p>
        </w:tc>
        <w:tc>
          <w:tcPr>
            <w:tcW w:w="990" w:type="dxa"/>
            <w:vAlign w:val="center"/>
          </w:tcPr>
          <w:p w14:paraId="53FF1B89" w14:textId="702BA6BF" w:rsidR="00EA3548" w:rsidRPr="00F01C8A" w:rsidRDefault="00EA3548" w:rsidP="00EA3548">
            <w:pPr>
              <w:spacing w:line="240" w:lineRule="auto"/>
              <w:contextualSpacing/>
              <w:jc w:val="center"/>
              <w:rPr>
                <w:sz w:val="21"/>
                <w:szCs w:val="21"/>
              </w:rPr>
            </w:pPr>
            <w:r w:rsidRPr="00F01C8A">
              <w:rPr>
                <w:sz w:val="21"/>
                <w:szCs w:val="21"/>
              </w:rPr>
              <w:t>71</w:t>
            </w:r>
          </w:p>
        </w:tc>
        <w:tc>
          <w:tcPr>
            <w:tcW w:w="2880" w:type="dxa"/>
            <w:vAlign w:val="center"/>
          </w:tcPr>
          <w:p w14:paraId="121C48C3" w14:textId="0C44B55E" w:rsidR="00EA3548" w:rsidRPr="00F01C8A" w:rsidRDefault="00EA3548" w:rsidP="00EA3548">
            <w:pPr>
              <w:spacing w:line="240" w:lineRule="auto"/>
              <w:contextualSpacing/>
              <w:rPr>
                <w:sz w:val="21"/>
                <w:szCs w:val="21"/>
              </w:rPr>
            </w:pPr>
            <w:r w:rsidRPr="00F01C8A">
              <w:rPr>
                <w:sz w:val="21"/>
                <w:szCs w:val="21"/>
              </w:rPr>
              <w:t>Marketing Communications</w:t>
            </w:r>
          </w:p>
        </w:tc>
        <w:tc>
          <w:tcPr>
            <w:tcW w:w="990" w:type="dxa"/>
            <w:vAlign w:val="center"/>
          </w:tcPr>
          <w:p w14:paraId="4037FA80" w14:textId="42EE8A66" w:rsidR="00EA3548" w:rsidRPr="00F01C8A" w:rsidRDefault="00EA3548" w:rsidP="00EA3548">
            <w:pPr>
              <w:spacing w:line="240" w:lineRule="auto"/>
              <w:contextualSpacing/>
              <w:jc w:val="center"/>
              <w:rPr>
                <w:sz w:val="21"/>
                <w:szCs w:val="21"/>
              </w:rPr>
            </w:pPr>
            <w:r w:rsidRPr="00F01C8A">
              <w:rPr>
                <w:sz w:val="21"/>
                <w:szCs w:val="21"/>
              </w:rPr>
              <w:t>49</w:t>
            </w:r>
          </w:p>
        </w:tc>
      </w:tr>
      <w:tr w:rsidR="00EA3548" w:rsidRPr="00DA0761" w14:paraId="725EA075" w14:textId="3E91E4FB" w:rsidTr="00EA3548">
        <w:trPr>
          <w:trHeight w:val="278"/>
        </w:trPr>
        <w:tc>
          <w:tcPr>
            <w:tcW w:w="2155" w:type="dxa"/>
            <w:vAlign w:val="center"/>
          </w:tcPr>
          <w:p w14:paraId="288D98A4" w14:textId="11E810CF" w:rsidR="00EA3548" w:rsidRPr="00F01C8A" w:rsidRDefault="00EA3548" w:rsidP="00EA3548">
            <w:pPr>
              <w:spacing w:line="240" w:lineRule="auto"/>
              <w:contextualSpacing/>
              <w:rPr>
                <w:sz w:val="21"/>
                <w:szCs w:val="21"/>
              </w:rPr>
            </w:pPr>
            <w:r w:rsidRPr="00F01C8A">
              <w:rPr>
                <w:sz w:val="21"/>
                <w:szCs w:val="21"/>
              </w:rPr>
              <w:t>Photography</w:t>
            </w:r>
          </w:p>
        </w:tc>
        <w:tc>
          <w:tcPr>
            <w:tcW w:w="990" w:type="dxa"/>
            <w:vAlign w:val="center"/>
          </w:tcPr>
          <w:p w14:paraId="5B259455" w14:textId="4A3AA812" w:rsidR="00EA3548" w:rsidRPr="00F01C8A" w:rsidRDefault="00EA3548" w:rsidP="00EA3548">
            <w:pPr>
              <w:spacing w:line="240" w:lineRule="auto"/>
              <w:contextualSpacing/>
              <w:jc w:val="center"/>
              <w:rPr>
                <w:sz w:val="21"/>
                <w:szCs w:val="21"/>
              </w:rPr>
            </w:pPr>
            <w:r w:rsidRPr="00F01C8A">
              <w:rPr>
                <w:sz w:val="21"/>
                <w:szCs w:val="21"/>
              </w:rPr>
              <w:t>221</w:t>
            </w:r>
          </w:p>
        </w:tc>
        <w:tc>
          <w:tcPr>
            <w:tcW w:w="2250" w:type="dxa"/>
            <w:vAlign w:val="center"/>
          </w:tcPr>
          <w:p w14:paraId="3CE12671" w14:textId="55A8EF03" w:rsidR="00EA3548" w:rsidRPr="00F01C8A" w:rsidRDefault="00EA3548" w:rsidP="00EA3548">
            <w:pPr>
              <w:spacing w:line="240" w:lineRule="auto"/>
              <w:contextualSpacing/>
              <w:rPr>
                <w:sz w:val="21"/>
                <w:szCs w:val="21"/>
              </w:rPr>
            </w:pPr>
            <w:r w:rsidRPr="00F01C8A">
              <w:rPr>
                <w:sz w:val="21"/>
                <w:szCs w:val="21"/>
              </w:rPr>
              <w:t>Accounting</w:t>
            </w:r>
          </w:p>
        </w:tc>
        <w:tc>
          <w:tcPr>
            <w:tcW w:w="990" w:type="dxa"/>
            <w:vAlign w:val="center"/>
          </w:tcPr>
          <w:p w14:paraId="5B38D315" w14:textId="4CE62938" w:rsidR="00EA3548" w:rsidRPr="00F01C8A" w:rsidRDefault="00EA3548" w:rsidP="00EA3548">
            <w:pPr>
              <w:spacing w:line="240" w:lineRule="auto"/>
              <w:contextualSpacing/>
              <w:jc w:val="center"/>
              <w:rPr>
                <w:sz w:val="21"/>
                <w:szCs w:val="21"/>
              </w:rPr>
            </w:pPr>
            <w:r w:rsidRPr="00F01C8A">
              <w:rPr>
                <w:sz w:val="21"/>
                <w:szCs w:val="21"/>
              </w:rPr>
              <w:t>70</w:t>
            </w:r>
          </w:p>
        </w:tc>
        <w:tc>
          <w:tcPr>
            <w:tcW w:w="2880" w:type="dxa"/>
            <w:vAlign w:val="center"/>
          </w:tcPr>
          <w:p w14:paraId="05D780A9" w14:textId="54404E2F" w:rsidR="00EA3548" w:rsidRPr="00F01C8A" w:rsidRDefault="00EA3548" w:rsidP="00EA3548">
            <w:pPr>
              <w:spacing w:line="240" w:lineRule="auto"/>
              <w:contextualSpacing/>
              <w:rPr>
                <w:sz w:val="21"/>
                <w:szCs w:val="21"/>
              </w:rPr>
            </w:pPr>
            <w:r w:rsidRPr="00F01C8A">
              <w:rPr>
                <w:sz w:val="21"/>
                <w:szCs w:val="21"/>
              </w:rPr>
              <w:t>Repair</w:t>
            </w:r>
          </w:p>
        </w:tc>
        <w:tc>
          <w:tcPr>
            <w:tcW w:w="990" w:type="dxa"/>
            <w:vAlign w:val="center"/>
          </w:tcPr>
          <w:p w14:paraId="7E0A3AE9" w14:textId="420446D4" w:rsidR="00EA3548" w:rsidRPr="00F01C8A" w:rsidRDefault="00EA3548" w:rsidP="00EA3548">
            <w:pPr>
              <w:spacing w:line="240" w:lineRule="auto"/>
              <w:contextualSpacing/>
              <w:jc w:val="center"/>
              <w:rPr>
                <w:sz w:val="21"/>
                <w:szCs w:val="21"/>
              </w:rPr>
            </w:pPr>
            <w:r w:rsidRPr="00F01C8A">
              <w:rPr>
                <w:sz w:val="21"/>
                <w:szCs w:val="21"/>
              </w:rPr>
              <w:t>46</w:t>
            </w:r>
          </w:p>
        </w:tc>
      </w:tr>
      <w:tr w:rsidR="00EA3548" w:rsidRPr="00DA0761" w14:paraId="28843B7E" w14:textId="6982F2A8" w:rsidTr="00EA3548">
        <w:trPr>
          <w:trHeight w:val="278"/>
        </w:trPr>
        <w:tc>
          <w:tcPr>
            <w:tcW w:w="2155" w:type="dxa"/>
            <w:vAlign w:val="center"/>
          </w:tcPr>
          <w:p w14:paraId="38855911" w14:textId="2E374C8C" w:rsidR="00EA3548" w:rsidRPr="00F01C8A" w:rsidRDefault="00EA3548" w:rsidP="00EA3548">
            <w:pPr>
              <w:spacing w:line="240" w:lineRule="auto"/>
              <w:contextualSpacing/>
              <w:rPr>
                <w:sz w:val="21"/>
                <w:szCs w:val="21"/>
              </w:rPr>
            </w:pPr>
            <w:r w:rsidRPr="00F01C8A">
              <w:rPr>
                <w:sz w:val="21"/>
                <w:szCs w:val="21"/>
              </w:rPr>
              <w:t>Microsoft Powerpoint</w:t>
            </w:r>
          </w:p>
        </w:tc>
        <w:tc>
          <w:tcPr>
            <w:tcW w:w="990" w:type="dxa"/>
            <w:vAlign w:val="center"/>
          </w:tcPr>
          <w:p w14:paraId="6EB6C427" w14:textId="4AE9664A" w:rsidR="00EA3548" w:rsidRPr="00F01C8A" w:rsidRDefault="00EA3548" w:rsidP="00EA3548">
            <w:pPr>
              <w:spacing w:line="240" w:lineRule="auto"/>
              <w:contextualSpacing/>
              <w:jc w:val="center"/>
              <w:rPr>
                <w:sz w:val="21"/>
                <w:szCs w:val="21"/>
              </w:rPr>
            </w:pPr>
            <w:r w:rsidRPr="00F01C8A">
              <w:rPr>
                <w:sz w:val="21"/>
                <w:szCs w:val="21"/>
              </w:rPr>
              <w:t>211</w:t>
            </w:r>
          </w:p>
        </w:tc>
        <w:tc>
          <w:tcPr>
            <w:tcW w:w="2250" w:type="dxa"/>
            <w:vAlign w:val="center"/>
          </w:tcPr>
          <w:p w14:paraId="3FED215B" w14:textId="34C82F19" w:rsidR="00EA3548" w:rsidRPr="00F01C8A" w:rsidRDefault="00EA3548" w:rsidP="00EA3548">
            <w:pPr>
              <w:spacing w:line="240" w:lineRule="auto"/>
              <w:contextualSpacing/>
              <w:rPr>
                <w:sz w:val="21"/>
                <w:szCs w:val="21"/>
              </w:rPr>
            </w:pPr>
            <w:r w:rsidRPr="00F01C8A">
              <w:rPr>
                <w:sz w:val="21"/>
                <w:szCs w:val="21"/>
              </w:rPr>
              <w:t>Administrative Support</w:t>
            </w:r>
          </w:p>
        </w:tc>
        <w:tc>
          <w:tcPr>
            <w:tcW w:w="990" w:type="dxa"/>
            <w:vAlign w:val="center"/>
          </w:tcPr>
          <w:p w14:paraId="51F90693" w14:textId="7EC39F2E" w:rsidR="00EA3548" w:rsidRPr="00F01C8A" w:rsidRDefault="00EA3548" w:rsidP="00EA3548">
            <w:pPr>
              <w:spacing w:line="240" w:lineRule="auto"/>
              <w:contextualSpacing/>
              <w:jc w:val="center"/>
              <w:rPr>
                <w:sz w:val="21"/>
                <w:szCs w:val="21"/>
              </w:rPr>
            </w:pPr>
            <w:r w:rsidRPr="00F01C8A">
              <w:rPr>
                <w:sz w:val="21"/>
                <w:szCs w:val="21"/>
              </w:rPr>
              <w:t>70</w:t>
            </w:r>
          </w:p>
        </w:tc>
        <w:tc>
          <w:tcPr>
            <w:tcW w:w="2880" w:type="dxa"/>
            <w:vAlign w:val="center"/>
          </w:tcPr>
          <w:p w14:paraId="4AC71F81" w14:textId="391E001E" w:rsidR="00EA3548" w:rsidRPr="00F01C8A" w:rsidRDefault="00EA3548" w:rsidP="00EA3548">
            <w:pPr>
              <w:spacing w:line="240" w:lineRule="auto"/>
              <w:contextualSpacing/>
              <w:rPr>
                <w:sz w:val="21"/>
                <w:szCs w:val="21"/>
              </w:rPr>
            </w:pPr>
            <w:r w:rsidRPr="00F01C8A">
              <w:rPr>
                <w:sz w:val="21"/>
                <w:szCs w:val="21"/>
              </w:rPr>
              <w:t>Sales Management</w:t>
            </w:r>
          </w:p>
        </w:tc>
        <w:tc>
          <w:tcPr>
            <w:tcW w:w="990" w:type="dxa"/>
            <w:vAlign w:val="center"/>
          </w:tcPr>
          <w:p w14:paraId="5FA3F42A" w14:textId="4EF75537" w:rsidR="00EA3548" w:rsidRPr="00F01C8A" w:rsidRDefault="00EA3548" w:rsidP="00EA3548">
            <w:pPr>
              <w:spacing w:line="240" w:lineRule="auto"/>
              <w:contextualSpacing/>
              <w:jc w:val="center"/>
              <w:rPr>
                <w:sz w:val="21"/>
                <w:szCs w:val="21"/>
              </w:rPr>
            </w:pPr>
            <w:r w:rsidRPr="00F01C8A">
              <w:rPr>
                <w:sz w:val="21"/>
                <w:szCs w:val="21"/>
              </w:rPr>
              <w:t>46</w:t>
            </w:r>
          </w:p>
        </w:tc>
      </w:tr>
      <w:tr w:rsidR="00EA3548" w:rsidRPr="00DA0761" w14:paraId="4A1F6B89" w14:textId="77777777" w:rsidTr="00EA3548">
        <w:trPr>
          <w:trHeight w:val="278"/>
        </w:trPr>
        <w:tc>
          <w:tcPr>
            <w:tcW w:w="2155" w:type="dxa"/>
            <w:vAlign w:val="center"/>
          </w:tcPr>
          <w:p w14:paraId="7B17B916" w14:textId="39B9AB85" w:rsidR="00EA3548" w:rsidRPr="00F01C8A" w:rsidRDefault="00EA3548" w:rsidP="00EA3548">
            <w:pPr>
              <w:spacing w:line="240" w:lineRule="auto"/>
              <w:contextualSpacing/>
              <w:rPr>
                <w:sz w:val="21"/>
                <w:szCs w:val="21"/>
              </w:rPr>
            </w:pPr>
            <w:r w:rsidRPr="00F01C8A">
              <w:rPr>
                <w:sz w:val="21"/>
                <w:szCs w:val="21"/>
              </w:rPr>
              <w:t>Adobe Photoshop</w:t>
            </w:r>
          </w:p>
        </w:tc>
        <w:tc>
          <w:tcPr>
            <w:tcW w:w="990" w:type="dxa"/>
            <w:vAlign w:val="center"/>
          </w:tcPr>
          <w:p w14:paraId="58247415" w14:textId="4F5E3371" w:rsidR="00EA3548" w:rsidRPr="00F01C8A" w:rsidRDefault="00EA3548" w:rsidP="00EA3548">
            <w:pPr>
              <w:spacing w:line="240" w:lineRule="auto"/>
              <w:contextualSpacing/>
              <w:jc w:val="center"/>
              <w:rPr>
                <w:sz w:val="21"/>
                <w:szCs w:val="21"/>
              </w:rPr>
            </w:pPr>
            <w:r w:rsidRPr="00F01C8A">
              <w:rPr>
                <w:sz w:val="21"/>
                <w:szCs w:val="21"/>
              </w:rPr>
              <w:t>193</w:t>
            </w:r>
          </w:p>
        </w:tc>
        <w:tc>
          <w:tcPr>
            <w:tcW w:w="2250" w:type="dxa"/>
            <w:vAlign w:val="center"/>
          </w:tcPr>
          <w:p w14:paraId="09862379" w14:textId="31BEA465" w:rsidR="00EA3548" w:rsidRPr="00F01C8A" w:rsidRDefault="00EA3548" w:rsidP="00EA3548">
            <w:pPr>
              <w:spacing w:line="240" w:lineRule="auto"/>
              <w:contextualSpacing/>
              <w:rPr>
                <w:sz w:val="21"/>
                <w:szCs w:val="21"/>
              </w:rPr>
            </w:pPr>
            <w:r w:rsidRPr="00F01C8A">
              <w:rPr>
                <w:sz w:val="21"/>
                <w:szCs w:val="21"/>
              </w:rPr>
              <w:t>Budget Management</w:t>
            </w:r>
          </w:p>
        </w:tc>
        <w:tc>
          <w:tcPr>
            <w:tcW w:w="990" w:type="dxa"/>
            <w:vAlign w:val="center"/>
          </w:tcPr>
          <w:p w14:paraId="7A0B8443" w14:textId="79B573C1" w:rsidR="00EA3548" w:rsidRPr="00F01C8A" w:rsidRDefault="00EA3548" w:rsidP="00EA3548">
            <w:pPr>
              <w:spacing w:line="240" w:lineRule="auto"/>
              <w:contextualSpacing/>
              <w:jc w:val="center"/>
              <w:rPr>
                <w:sz w:val="21"/>
                <w:szCs w:val="21"/>
              </w:rPr>
            </w:pPr>
            <w:r w:rsidRPr="00F01C8A">
              <w:rPr>
                <w:sz w:val="21"/>
                <w:szCs w:val="21"/>
              </w:rPr>
              <w:t>69</w:t>
            </w:r>
          </w:p>
        </w:tc>
        <w:tc>
          <w:tcPr>
            <w:tcW w:w="2880" w:type="dxa"/>
            <w:vAlign w:val="center"/>
          </w:tcPr>
          <w:p w14:paraId="26DDFE18" w14:textId="018D026A" w:rsidR="00EA3548" w:rsidRPr="00F01C8A" w:rsidRDefault="00EA3548" w:rsidP="00EA3548">
            <w:pPr>
              <w:spacing w:line="240" w:lineRule="auto"/>
              <w:contextualSpacing/>
              <w:rPr>
                <w:sz w:val="21"/>
                <w:szCs w:val="21"/>
              </w:rPr>
            </w:pPr>
            <w:r w:rsidRPr="00F01C8A">
              <w:rPr>
                <w:sz w:val="21"/>
                <w:szCs w:val="21"/>
              </w:rPr>
              <w:t>Workshops</w:t>
            </w:r>
          </w:p>
        </w:tc>
        <w:tc>
          <w:tcPr>
            <w:tcW w:w="990" w:type="dxa"/>
            <w:vAlign w:val="center"/>
          </w:tcPr>
          <w:p w14:paraId="2D69AD05" w14:textId="19A25169" w:rsidR="00EA3548" w:rsidRPr="00F01C8A" w:rsidRDefault="00EA3548" w:rsidP="00EA3548">
            <w:pPr>
              <w:spacing w:line="240" w:lineRule="auto"/>
              <w:contextualSpacing/>
              <w:jc w:val="center"/>
              <w:rPr>
                <w:sz w:val="21"/>
                <w:szCs w:val="21"/>
              </w:rPr>
            </w:pPr>
            <w:r w:rsidRPr="00F01C8A">
              <w:rPr>
                <w:sz w:val="21"/>
                <w:szCs w:val="21"/>
              </w:rPr>
              <w:t>46</w:t>
            </w:r>
          </w:p>
        </w:tc>
      </w:tr>
      <w:tr w:rsidR="00EA3548" w:rsidRPr="00DA0761" w14:paraId="1781F616" w14:textId="77777777" w:rsidTr="00EA3548">
        <w:trPr>
          <w:trHeight w:val="278"/>
        </w:trPr>
        <w:tc>
          <w:tcPr>
            <w:tcW w:w="2155" w:type="dxa"/>
            <w:vAlign w:val="center"/>
          </w:tcPr>
          <w:p w14:paraId="447582EE" w14:textId="4D6CCB8C" w:rsidR="00EA3548" w:rsidRPr="00F01C8A" w:rsidRDefault="00EA3548" w:rsidP="00EA3548">
            <w:pPr>
              <w:spacing w:line="240" w:lineRule="auto"/>
              <w:contextualSpacing/>
              <w:rPr>
                <w:sz w:val="21"/>
                <w:szCs w:val="21"/>
              </w:rPr>
            </w:pPr>
            <w:r w:rsidRPr="00F01C8A">
              <w:rPr>
                <w:sz w:val="21"/>
                <w:szCs w:val="21"/>
              </w:rPr>
              <w:t>Microsoft Word</w:t>
            </w:r>
          </w:p>
        </w:tc>
        <w:tc>
          <w:tcPr>
            <w:tcW w:w="990" w:type="dxa"/>
            <w:vAlign w:val="center"/>
          </w:tcPr>
          <w:p w14:paraId="6B2CBCA7" w14:textId="0DEC036D" w:rsidR="00EA3548" w:rsidRPr="00F01C8A" w:rsidRDefault="00EA3548" w:rsidP="00EA3548">
            <w:pPr>
              <w:spacing w:line="240" w:lineRule="auto"/>
              <w:contextualSpacing/>
              <w:jc w:val="center"/>
              <w:rPr>
                <w:sz w:val="21"/>
                <w:szCs w:val="21"/>
              </w:rPr>
            </w:pPr>
            <w:r w:rsidRPr="00F01C8A">
              <w:rPr>
                <w:sz w:val="21"/>
                <w:szCs w:val="21"/>
              </w:rPr>
              <w:t>185</w:t>
            </w:r>
          </w:p>
        </w:tc>
        <w:tc>
          <w:tcPr>
            <w:tcW w:w="2250" w:type="dxa"/>
            <w:vAlign w:val="center"/>
          </w:tcPr>
          <w:p w14:paraId="2E4E2FF5" w14:textId="4126B4BD" w:rsidR="00EA3548" w:rsidRPr="00F01C8A" w:rsidRDefault="00EA3548" w:rsidP="00EA3548">
            <w:pPr>
              <w:spacing w:line="240" w:lineRule="auto"/>
              <w:contextualSpacing/>
              <w:rPr>
                <w:sz w:val="21"/>
                <w:szCs w:val="21"/>
              </w:rPr>
            </w:pPr>
            <w:r w:rsidRPr="00F01C8A">
              <w:rPr>
                <w:sz w:val="21"/>
                <w:szCs w:val="21"/>
              </w:rPr>
              <w:t>Fundraising</w:t>
            </w:r>
          </w:p>
        </w:tc>
        <w:tc>
          <w:tcPr>
            <w:tcW w:w="990" w:type="dxa"/>
            <w:vAlign w:val="center"/>
          </w:tcPr>
          <w:p w14:paraId="08928307" w14:textId="04F099CB" w:rsidR="00EA3548" w:rsidRPr="00F01C8A" w:rsidRDefault="00EA3548" w:rsidP="00EA3548">
            <w:pPr>
              <w:spacing w:line="240" w:lineRule="auto"/>
              <w:contextualSpacing/>
              <w:jc w:val="center"/>
              <w:rPr>
                <w:sz w:val="21"/>
                <w:szCs w:val="21"/>
              </w:rPr>
            </w:pPr>
            <w:r w:rsidRPr="00F01C8A">
              <w:rPr>
                <w:sz w:val="21"/>
                <w:szCs w:val="21"/>
              </w:rPr>
              <w:t>67</w:t>
            </w:r>
          </w:p>
        </w:tc>
        <w:tc>
          <w:tcPr>
            <w:tcW w:w="2880" w:type="dxa"/>
            <w:vAlign w:val="center"/>
          </w:tcPr>
          <w:p w14:paraId="77B95FC8" w14:textId="0319E5C4" w:rsidR="00EA3548" w:rsidRPr="00F01C8A" w:rsidRDefault="00EA3548" w:rsidP="00EA3548">
            <w:pPr>
              <w:spacing w:line="240" w:lineRule="auto"/>
              <w:contextualSpacing/>
              <w:rPr>
                <w:sz w:val="21"/>
                <w:szCs w:val="21"/>
              </w:rPr>
            </w:pPr>
            <w:r w:rsidRPr="00F01C8A">
              <w:rPr>
                <w:sz w:val="21"/>
                <w:szCs w:val="21"/>
              </w:rPr>
              <w:t>Marketing Materials</w:t>
            </w:r>
          </w:p>
        </w:tc>
        <w:tc>
          <w:tcPr>
            <w:tcW w:w="990" w:type="dxa"/>
            <w:vAlign w:val="center"/>
          </w:tcPr>
          <w:p w14:paraId="1D9C7D5C" w14:textId="13904D29" w:rsidR="00EA3548" w:rsidRPr="00F01C8A" w:rsidRDefault="00EA3548" w:rsidP="00EA3548">
            <w:pPr>
              <w:spacing w:line="240" w:lineRule="auto"/>
              <w:contextualSpacing/>
              <w:jc w:val="center"/>
              <w:rPr>
                <w:sz w:val="21"/>
                <w:szCs w:val="21"/>
              </w:rPr>
            </w:pPr>
            <w:r w:rsidRPr="00F01C8A">
              <w:rPr>
                <w:sz w:val="21"/>
                <w:szCs w:val="21"/>
              </w:rPr>
              <w:t>45</w:t>
            </w:r>
          </w:p>
        </w:tc>
      </w:tr>
      <w:tr w:rsidR="00EA3548" w:rsidRPr="00DA0761" w14:paraId="0A54A659" w14:textId="77777777" w:rsidTr="00EA3548">
        <w:trPr>
          <w:trHeight w:val="278"/>
        </w:trPr>
        <w:tc>
          <w:tcPr>
            <w:tcW w:w="2155" w:type="dxa"/>
            <w:vAlign w:val="center"/>
          </w:tcPr>
          <w:p w14:paraId="6D1AAECD" w14:textId="2E1E0313" w:rsidR="00EA3548" w:rsidRPr="00F01C8A" w:rsidRDefault="00EA3548" w:rsidP="00EA3548">
            <w:pPr>
              <w:spacing w:line="240" w:lineRule="auto"/>
              <w:contextualSpacing/>
              <w:rPr>
                <w:sz w:val="21"/>
                <w:szCs w:val="21"/>
              </w:rPr>
            </w:pPr>
            <w:r w:rsidRPr="00F01C8A">
              <w:rPr>
                <w:sz w:val="21"/>
                <w:szCs w:val="21"/>
              </w:rPr>
              <w:t>Contract Management</w:t>
            </w:r>
          </w:p>
        </w:tc>
        <w:tc>
          <w:tcPr>
            <w:tcW w:w="990" w:type="dxa"/>
            <w:vAlign w:val="center"/>
          </w:tcPr>
          <w:p w14:paraId="33B0E3BD" w14:textId="5DABDFBB" w:rsidR="00EA3548" w:rsidRPr="00F01C8A" w:rsidRDefault="00EA3548" w:rsidP="00EA3548">
            <w:pPr>
              <w:spacing w:line="240" w:lineRule="auto"/>
              <w:contextualSpacing/>
              <w:jc w:val="center"/>
              <w:rPr>
                <w:sz w:val="21"/>
                <w:szCs w:val="21"/>
              </w:rPr>
            </w:pPr>
            <w:r w:rsidRPr="00F01C8A">
              <w:rPr>
                <w:sz w:val="21"/>
                <w:szCs w:val="21"/>
              </w:rPr>
              <w:t>149</w:t>
            </w:r>
          </w:p>
        </w:tc>
        <w:tc>
          <w:tcPr>
            <w:tcW w:w="2250" w:type="dxa"/>
            <w:vAlign w:val="center"/>
          </w:tcPr>
          <w:p w14:paraId="241D877A" w14:textId="1D48C023" w:rsidR="00EA3548" w:rsidRPr="00F01C8A" w:rsidRDefault="00EA3548" w:rsidP="00EA3548">
            <w:pPr>
              <w:spacing w:line="240" w:lineRule="auto"/>
              <w:contextualSpacing/>
              <w:rPr>
                <w:sz w:val="21"/>
                <w:szCs w:val="21"/>
              </w:rPr>
            </w:pPr>
            <w:r w:rsidRPr="00F01C8A">
              <w:rPr>
                <w:sz w:val="21"/>
                <w:szCs w:val="21"/>
              </w:rPr>
              <w:t>Purchasing</w:t>
            </w:r>
          </w:p>
        </w:tc>
        <w:tc>
          <w:tcPr>
            <w:tcW w:w="990" w:type="dxa"/>
            <w:vAlign w:val="center"/>
          </w:tcPr>
          <w:p w14:paraId="1BE3278B" w14:textId="0AFFCBD2" w:rsidR="00EA3548" w:rsidRPr="00F01C8A" w:rsidRDefault="00EA3548" w:rsidP="00EA3548">
            <w:pPr>
              <w:spacing w:line="240" w:lineRule="auto"/>
              <w:contextualSpacing/>
              <w:jc w:val="center"/>
              <w:rPr>
                <w:sz w:val="21"/>
                <w:szCs w:val="21"/>
              </w:rPr>
            </w:pPr>
            <w:r w:rsidRPr="00F01C8A">
              <w:rPr>
                <w:sz w:val="21"/>
                <w:szCs w:val="21"/>
              </w:rPr>
              <w:t>66</w:t>
            </w:r>
          </w:p>
        </w:tc>
        <w:tc>
          <w:tcPr>
            <w:tcW w:w="2880" w:type="dxa"/>
            <w:vAlign w:val="center"/>
          </w:tcPr>
          <w:p w14:paraId="7470B943" w14:textId="21ECDB87" w:rsidR="00EA3548" w:rsidRPr="00F01C8A" w:rsidRDefault="00EA3548" w:rsidP="00EA3548">
            <w:pPr>
              <w:spacing w:line="240" w:lineRule="auto"/>
              <w:contextualSpacing/>
              <w:rPr>
                <w:sz w:val="21"/>
                <w:szCs w:val="21"/>
              </w:rPr>
            </w:pPr>
            <w:r w:rsidRPr="00F01C8A">
              <w:rPr>
                <w:sz w:val="21"/>
                <w:szCs w:val="21"/>
              </w:rPr>
              <w:t>Product Marketing</w:t>
            </w:r>
          </w:p>
        </w:tc>
        <w:tc>
          <w:tcPr>
            <w:tcW w:w="990" w:type="dxa"/>
            <w:vAlign w:val="center"/>
          </w:tcPr>
          <w:p w14:paraId="23804144" w14:textId="16AE90AA" w:rsidR="00EA3548" w:rsidRPr="00F01C8A" w:rsidRDefault="00EA3548" w:rsidP="00EA3548">
            <w:pPr>
              <w:spacing w:line="240" w:lineRule="auto"/>
              <w:contextualSpacing/>
              <w:jc w:val="center"/>
              <w:rPr>
                <w:sz w:val="21"/>
                <w:szCs w:val="21"/>
              </w:rPr>
            </w:pPr>
            <w:r w:rsidRPr="00F01C8A">
              <w:rPr>
                <w:sz w:val="21"/>
                <w:szCs w:val="21"/>
              </w:rPr>
              <w:t>45</w:t>
            </w:r>
          </w:p>
        </w:tc>
      </w:tr>
      <w:tr w:rsidR="00EA3548" w:rsidRPr="00DA0761" w14:paraId="52037867" w14:textId="77777777" w:rsidTr="00EA3548">
        <w:trPr>
          <w:trHeight w:val="278"/>
        </w:trPr>
        <w:tc>
          <w:tcPr>
            <w:tcW w:w="2155" w:type="dxa"/>
            <w:vAlign w:val="center"/>
          </w:tcPr>
          <w:p w14:paraId="61861B40" w14:textId="5C78C32B" w:rsidR="00EA3548" w:rsidRPr="00F01C8A" w:rsidRDefault="00EA3548" w:rsidP="00EA3548">
            <w:pPr>
              <w:spacing w:line="240" w:lineRule="auto"/>
              <w:contextualSpacing/>
              <w:rPr>
                <w:sz w:val="21"/>
                <w:szCs w:val="21"/>
              </w:rPr>
            </w:pPr>
            <w:r w:rsidRPr="00F01C8A">
              <w:rPr>
                <w:sz w:val="21"/>
                <w:szCs w:val="21"/>
              </w:rPr>
              <w:t>Sales</w:t>
            </w:r>
          </w:p>
        </w:tc>
        <w:tc>
          <w:tcPr>
            <w:tcW w:w="990" w:type="dxa"/>
            <w:vAlign w:val="center"/>
          </w:tcPr>
          <w:p w14:paraId="70D03F56" w14:textId="0E21D982" w:rsidR="00EA3548" w:rsidRPr="00F01C8A" w:rsidRDefault="00EA3548" w:rsidP="00EA3548">
            <w:pPr>
              <w:spacing w:line="240" w:lineRule="auto"/>
              <w:contextualSpacing/>
              <w:jc w:val="center"/>
              <w:rPr>
                <w:sz w:val="21"/>
                <w:szCs w:val="21"/>
              </w:rPr>
            </w:pPr>
            <w:r w:rsidRPr="00F01C8A">
              <w:rPr>
                <w:sz w:val="21"/>
                <w:szCs w:val="21"/>
              </w:rPr>
              <w:t>147</w:t>
            </w:r>
          </w:p>
        </w:tc>
        <w:tc>
          <w:tcPr>
            <w:tcW w:w="2250" w:type="dxa"/>
            <w:vAlign w:val="center"/>
          </w:tcPr>
          <w:p w14:paraId="001AC553" w14:textId="123AE73F" w:rsidR="00EA3548" w:rsidRPr="00F01C8A" w:rsidRDefault="00EA3548" w:rsidP="00EA3548">
            <w:pPr>
              <w:spacing w:line="240" w:lineRule="auto"/>
              <w:contextualSpacing/>
              <w:rPr>
                <w:sz w:val="21"/>
                <w:szCs w:val="21"/>
              </w:rPr>
            </w:pPr>
            <w:r w:rsidRPr="00F01C8A">
              <w:rPr>
                <w:sz w:val="21"/>
                <w:szCs w:val="21"/>
              </w:rPr>
              <w:t>Prospective Clients</w:t>
            </w:r>
          </w:p>
        </w:tc>
        <w:tc>
          <w:tcPr>
            <w:tcW w:w="990" w:type="dxa"/>
            <w:vAlign w:val="center"/>
          </w:tcPr>
          <w:p w14:paraId="1E10B707" w14:textId="78C618F3" w:rsidR="00EA3548" w:rsidRPr="00F01C8A" w:rsidRDefault="00EA3548" w:rsidP="00EA3548">
            <w:pPr>
              <w:spacing w:line="240" w:lineRule="auto"/>
              <w:contextualSpacing/>
              <w:jc w:val="center"/>
              <w:rPr>
                <w:sz w:val="21"/>
                <w:szCs w:val="21"/>
              </w:rPr>
            </w:pPr>
            <w:r w:rsidRPr="00F01C8A">
              <w:rPr>
                <w:sz w:val="21"/>
                <w:szCs w:val="21"/>
              </w:rPr>
              <w:t>65</w:t>
            </w:r>
          </w:p>
        </w:tc>
        <w:tc>
          <w:tcPr>
            <w:tcW w:w="2880" w:type="dxa"/>
            <w:vAlign w:val="center"/>
          </w:tcPr>
          <w:p w14:paraId="024A5207" w14:textId="41F097F2" w:rsidR="00EA3548" w:rsidRPr="00F01C8A" w:rsidRDefault="00EA3548" w:rsidP="00EA3548">
            <w:pPr>
              <w:spacing w:line="240" w:lineRule="auto"/>
              <w:contextualSpacing/>
              <w:rPr>
                <w:sz w:val="21"/>
                <w:szCs w:val="21"/>
              </w:rPr>
            </w:pPr>
            <w:r w:rsidRPr="00F01C8A">
              <w:rPr>
                <w:sz w:val="21"/>
                <w:szCs w:val="21"/>
              </w:rPr>
              <w:t>Upselling Products and Services</w:t>
            </w:r>
          </w:p>
        </w:tc>
        <w:tc>
          <w:tcPr>
            <w:tcW w:w="990" w:type="dxa"/>
            <w:vAlign w:val="center"/>
          </w:tcPr>
          <w:p w14:paraId="7839872B" w14:textId="4601FA5D" w:rsidR="00EA3548" w:rsidRPr="00F01C8A" w:rsidRDefault="00EA3548" w:rsidP="00EA3548">
            <w:pPr>
              <w:spacing w:line="240" w:lineRule="auto"/>
              <w:contextualSpacing/>
              <w:jc w:val="center"/>
              <w:rPr>
                <w:sz w:val="21"/>
                <w:szCs w:val="21"/>
              </w:rPr>
            </w:pPr>
            <w:r w:rsidRPr="00F01C8A">
              <w:rPr>
                <w:sz w:val="21"/>
                <w:szCs w:val="21"/>
              </w:rPr>
              <w:t>44</w:t>
            </w:r>
          </w:p>
        </w:tc>
      </w:tr>
      <w:tr w:rsidR="00EA3548" w:rsidRPr="00DA0761" w14:paraId="2498DCD3" w14:textId="77777777" w:rsidTr="00EA3548">
        <w:trPr>
          <w:trHeight w:val="278"/>
        </w:trPr>
        <w:tc>
          <w:tcPr>
            <w:tcW w:w="2155" w:type="dxa"/>
            <w:vAlign w:val="center"/>
          </w:tcPr>
          <w:p w14:paraId="6A2EFB08" w14:textId="3A329987" w:rsidR="00EA3548" w:rsidRPr="00F01C8A" w:rsidRDefault="00EA3548" w:rsidP="00EA3548">
            <w:pPr>
              <w:spacing w:line="240" w:lineRule="auto"/>
              <w:contextualSpacing/>
              <w:rPr>
                <w:sz w:val="21"/>
                <w:szCs w:val="21"/>
              </w:rPr>
            </w:pPr>
            <w:r w:rsidRPr="00F01C8A">
              <w:rPr>
                <w:sz w:val="21"/>
                <w:szCs w:val="21"/>
              </w:rPr>
              <w:t>Staff Management</w:t>
            </w:r>
          </w:p>
        </w:tc>
        <w:tc>
          <w:tcPr>
            <w:tcW w:w="990" w:type="dxa"/>
            <w:vAlign w:val="center"/>
          </w:tcPr>
          <w:p w14:paraId="2761462A" w14:textId="12449B80" w:rsidR="00EA3548" w:rsidRPr="00F01C8A" w:rsidRDefault="00EA3548" w:rsidP="00EA3548">
            <w:pPr>
              <w:spacing w:line="240" w:lineRule="auto"/>
              <w:contextualSpacing/>
              <w:jc w:val="center"/>
              <w:rPr>
                <w:sz w:val="21"/>
                <w:szCs w:val="21"/>
              </w:rPr>
            </w:pPr>
            <w:r w:rsidRPr="00F01C8A">
              <w:rPr>
                <w:sz w:val="21"/>
                <w:szCs w:val="21"/>
              </w:rPr>
              <w:t>146</w:t>
            </w:r>
          </w:p>
        </w:tc>
        <w:tc>
          <w:tcPr>
            <w:tcW w:w="2250" w:type="dxa"/>
            <w:vAlign w:val="center"/>
          </w:tcPr>
          <w:p w14:paraId="59CD6E15" w14:textId="62B823E7" w:rsidR="00EA3548" w:rsidRPr="00F01C8A" w:rsidRDefault="00EA3548" w:rsidP="00EA3548">
            <w:pPr>
              <w:spacing w:line="240" w:lineRule="auto"/>
              <w:contextualSpacing/>
              <w:rPr>
                <w:sz w:val="21"/>
                <w:szCs w:val="21"/>
              </w:rPr>
            </w:pPr>
            <w:r w:rsidRPr="00F01C8A">
              <w:rPr>
                <w:sz w:val="21"/>
                <w:szCs w:val="21"/>
              </w:rPr>
              <w:t>Spreadsheets</w:t>
            </w:r>
          </w:p>
        </w:tc>
        <w:tc>
          <w:tcPr>
            <w:tcW w:w="990" w:type="dxa"/>
            <w:vAlign w:val="center"/>
          </w:tcPr>
          <w:p w14:paraId="3904F7A4" w14:textId="4D46380C" w:rsidR="00EA3548" w:rsidRPr="00F01C8A" w:rsidRDefault="00EA3548" w:rsidP="00EA3548">
            <w:pPr>
              <w:spacing w:line="240" w:lineRule="auto"/>
              <w:contextualSpacing/>
              <w:jc w:val="center"/>
              <w:rPr>
                <w:sz w:val="21"/>
                <w:szCs w:val="21"/>
              </w:rPr>
            </w:pPr>
            <w:r w:rsidRPr="00F01C8A">
              <w:rPr>
                <w:sz w:val="21"/>
                <w:szCs w:val="21"/>
              </w:rPr>
              <w:t>63</w:t>
            </w:r>
          </w:p>
        </w:tc>
        <w:tc>
          <w:tcPr>
            <w:tcW w:w="2880" w:type="dxa"/>
            <w:vAlign w:val="center"/>
          </w:tcPr>
          <w:p w14:paraId="0E9D2A85" w14:textId="54EEA30B" w:rsidR="00EA3548" w:rsidRPr="00F01C8A" w:rsidRDefault="00EA3548" w:rsidP="00EA3548">
            <w:pPr>
              <w:spacing w:line="240" w:lineRule="auto"/>
              <w:contextualSpacing/>
              <w:rPr>
                <w:sz w:val="21"/>
                <w:szCs w:val="21"/>
              </w:rPr>
            </w:pPr>
            <w:r w:rsidRPr="00F01C8A">
              <w:rPr>
                <w:sz w:val="21"/>
                <w:szCs w:val="21"/>
              </w:rPr>
              <w:t>JavaScript</w:t>
            </w:r>
          </w:p>
        </w:tc>
        <w:tc>
          <w:tcPr>
            <w:tcW w:w="990" w:type="dxa"/>
            <w:vAlign w:val="center"/>
          </w:tcPr>
          <w:p w14:paraId="3E74DEEC" w14:textId="61F1ADFE" w:rsidR="00EA3548" w:rsidRPr="00F01C8A" w:rsidRDefault="00EA3548" w:rsidP="00EA3548">
            <w:pPr>
              <w:spacing w:line="240" w:lineRule="auto"/>
              <w:contextualSpacing/>
              <w:jc w:val="center"/>
              <w:rPr>
                <w:sz w:val="21"/>
                <w:szCs w:val="21"/>
              </w:rPr>
            </w:pPr>
            <w:r w:rsidRPr="00F01C8A">
              <w:rPr>
                <w:sz w:val="21"/>
                <w:szCs w:val="21"/>
              </w:rPr>
              <w:t>43</w:t>
            </w:r>
          </w:p>
        </w:tc>
      </w:tr>
      <w:tr w:rsidR="00EA3548" w:rsidRPr="00DA0761" w14:paraId="6CBDF63B" w14:textId="77777777" w:rsidTr="00EA3548">
        <w:trPr>
          <w:trHeight w:val="278"/>
        </w:trPr>
        <w:tc>
          <w:tcPr>
            <w:tcW w:w="2155" w:type="dxa"/>
            <w:vAlign w:val="center"/>
          </w:tcPr>
          <w:p w14:paraId="175C635F" w14:textId="57C6D278" w:rsidR="00EA3548" w:rsidRPr="00F01C8A" w:rsidRDefault="00EA3548" w:rsidP="00EA3548">
            <w:pPr>
              <w:spacing w:line="240" w:lineRule="auto"/>
              <w:contextualSpacing/>
              <w:rPr>
                <w:sz w:val="21"/>
                <w:szCs w:val="21"/>
              </w:rPr>
            </w:pPr>
            <w:r w:rsidRPr="00F01C8A">
              <w:rPr>
                <w:sz w:val="21"/>
                <w:szCs w:val="21"/>
              </w:rPr>
              <w:t>Social Media</w:t>
            </w:r>
          </w:p>
        </w:tc>
        <w:tc>
          <w:tcPr>
            <w:tcW w:w="990" w:type="dxa"/>
            <w:vAlign w:val="center"/>
          </w:tcPr>
          <w:p w14:paraId="4E5CE962" w14:textId="6D699C18" w:rsidR="00EA3548" w:rsidRPr="00F01C8A" w:rsidRDefault="00EA3548" w:rsidP="00EA3548">
            <w:pPr>
              <w:spacing w:line="240" w:lineRule="auto"/>
              <w:contextualSpacing/>
              <w:jc w:val="center"/>
              <w:rPr>
                <w:sz w:val="21"/>
                <w:szCs w:val="21"/>
              </w:rPr>
            </w:pPr>
            <w:r w:rsidRPr="00F01C8A">
              <w:rPr>
                <w:sz w:val="21"/>
                <w:szCs w:val="21"/>
              </w:rPr>
              <w:t>145</w:t>
            </w:r>
          </w:p>
        </w:tc>
        <w:tc>
          <w:tcPr>
            <w:tcW w:w="2250" w:type="dxa"/>
            <w:vAlign w:val="center"/>
          </w:tcPr>
          <w:p w14:paraId="5D724571" w14:textId="19E10A1D" w:rsidR="00EA3548" w:rsidRPr="00F01C8A" w:rsidRDefault="00EA3548" w:rsidP="00EA3548">
            <w:pPr>
              <w:spacing w:line="240" w:lineRule="auto"/>
              <w:contextualSpacing/>
              <w:rPr>
                <w:sz w:val="21"/>
                <w:szCs w:val="21"/>
              </w:rPr>
            </w:pPr>
            <w:r w:rsidRPr="00F01C8A">
              <w:rPr>
                <w:sz w:val="21"/>
                <w:szCs w:val="21"/>
              </w:rPr>
              <w:t>Videography</w:t>
            </w:r>
          </w:p>
        </w:tc>
        <w:tc>
          <w:tcPr>
            <w:tcW w:w="990" w:type="dxa"/>
            <w:vAlign w:val="center"/>
          </w:tcPr>
          <w:p w14:paraId="03DEEF06" w14:textId="694DC7A2" w:rsidR="00EA3548" w:rsidRPr="00F01C8A" w:rsidRDefault="00EA3548" w:rsidP="00EA3548">
            <w:pPr>
              <w:spacing w:line="240" w:lineRule="auto"/>
              <w:contextualSpacing/>
              <w:jc w:val="center"/>
              <w:rPr>
                <w:sz w:val="21"/>
                <w:szCs w:val="21"/>
              </w:rPr>
            </w:pPr>
            <w:r w:rsidRPr="00F01C8A">
              <w:rPr>
                <w:sz w:val="21"/>
                <w:szCs w:val="21"/>
              </w:rPr>
              <w:t>63</w:t>
            </w:r>
          </w:p>
        </w:tc>
        <w:tc>
          <w:tcPr>
            <w:tcW w:w="2880" w:type="dxa"/>
            <w:vAlign w:val="center"/>
          </w:tcPr>
          <w:p w14:paraId="1A846D08" w14:textId="0FACD0AE" w:rsidR="00EA3548" w:rsidRPr="00F01C8A" w:rsidRDefault="00EA3548" w:rsidP="00EA3548">
            <w:pPr>
              <w:spacing w:line="240" w:lineRule="auto"/>
              <w:contextualSpacing/>
              <w:rPr>
                <w:sz w:val="21"/>
                <w:szCs w:val="21"/>
              </w:rPr>
            </w:pPr>
            <w:r w:rsidRPr="00F01C8A">
              <w:rPr>
                <w:sz w:val="21"/>
                <w:szCs w:val="21"/>
              </w:rPr>
              <w:t>Market Strategy</w:t>
            </w:r>
          </w:p>
        </w:tc>
        <w:tc>
          <w:tcPr>
            <w:tcW w:w="990" w:type="dxa"/>
            <w:vAlign w:val="center"/>
          </w:tcPr>
          <w:p w14:paraId="65579A0E" w14:textId="73CE49CC" w:rsidR="00EA3548" w:rsidRPr="00F01C8A" w:rsidRDefault="00EA3548" w:rsidP="00EA3548">
            <w:pPr>
              <w:spacing w:line="240" w:lineRule="auto"/>
              <w:contextualSpacing/>
              <w:jc w:val="center"/>
              <w:rPr>
                <w:sz w:val="21"/>
                <w:szCs w:val="21"/>
              </w:rPr>
            </w:pPr>
            <w:r w:rsidRPr="00F01C8A">
              <w:rPr>
                <w:sz w:val="21"/>
                <w:szCs w:val="21"/>
              </w:rPr>
              <w:t>42</w:t>
            </w:r>
          </w:p>
        </w:tc>
      </w:tr>
      <w:tr w:rsidR="00EA3548" w:rsidRPr="00DA0761" w14:paraId="4E3463FD" w14:textId="77777777" w:rsidTr="00EA3548">
        <w:trPr>
          <w:trHeight w:val="278"/>
        </w:trPr>
        <w:tc>
          <w:tcPr>
            <w:tcW w:w="2155" w:type="dxa"/>
            <w:vAlign w:val="center"/>
          </w:tcPr>
          <w:p w14:paraId="4E9C2BE5" w14:textId="28D3C68F" w:rsidR="00EA3548" w:rsidRPr="00F01C8A" w:rsidRDefault="00EA3548" w:rsidP="00EA3548">
            <w:pPr>
              <w:spacing w:line="240" w:lineRule="auto"/>
              <w:contextualSpacing/>
              <w:rPr>
                <w:sz w:val="21"/>
                <w:szCs w:val="21"/>
              </w:rPr>
            </w:pPr>
            <w:r w:rsidRPr="00F01C8A">
              <w:rPr>
                <w:sz w:val="21"/>
                <w:szCs w:val="21"/>
              </w:rPr>
              <w:t>Customer Billing</w:t>
            </w:r>
          </w:p>
        </w:tc>
        <w:tc>
          <w:tcPr>
            <w:tcW w:w="990" w:type="dxa"/>
            <w:vAlign w:val="center"/>
          </w:tcPr>
          <w:p w14:paraId="584CD0C6" w14:textId="2CDA0C5C" w:rsidR="00EA3548" w:rsidRPr="00F01C8A" w:rsidRDefault="00EA3548" w:rsidP="00EA3548">
            <w:pPr>
              <w:spacing w:line="240" w:lineRule="auto"/>
              <w:contextualSpacing/>
              <w:jc w:val="center"/>
              <w:rPr>
                <w:sz w:val="21"/>
                <w:szCs w:val="21"/>
              </w:rPr>
            </w:pPr>
            <w:r w:rsidRPr="00F01C8A">
              <w:rPr>
                <w:sz w:val="21"/>
                <w:szCs w:val="21"/>
              </w:rPr>
              <w:t>129</w:t>
            </w:r>
          </w:p>
        </w:tc>
        <w:tc>
          <w:tcPr>
            <w:tcW w:w="2250" w:type="dxa"/>
            <w:vAlign w:val="center"/>
          </w:tcPr>
          <w:p w14:paraId="15F21AF1" w14:textId="67F08E88" w:rsidR="00EA3548" w:rsidRPr="00F01C8A" w:rsidRDefault="00EA3548" w:rsidP="00EA3548">
            <w:pPr>
              <w:spacing w:line="240" w:lineRule="auto"/>
              <w:contextualSpacing/>
              <w:rPr>
                <w:sz w:val="21"/>
                <w:szCs w:val="21"/>
              </w:rPr>
            </w:pPr>
            <w:r w:rsidRPr="00F01C8A">
              <w:rPr>
                <w:sz w:val="21"/>
                <w:szCs w:val="21"/>
              </w:rPr>
              <w:t>Data Entry</w:t>
            </w:r>
          </w:p>
        </w:tc>
        <w:tc>
          <w:tcPr>
            <w:tcW w:w="990" w:type="dxa"/>
            <w:vAlign w:val="center"/>
          </w:tcPr>
          <w:p w14:paraId="04004F52" w14:textId="1298DAD7" w:rsidR="00EA3548" w:rsidRPr="00F01C8A" w:rsidRDefault="00EA3548" w:rsidP="00EA3548">
            <w:pPr>
              <w:spacing w:line="240" w:lineRule="auto"/>
              <w:contextualSpacing/>
              <w:jc w:val="center"/>
              <w:rPr>
                <w:sz w:val="21"/>
                <w:szCs w:val="21"/>
              </w:rPr>
            </w:pPr>
            <w:r w:rsidRPr="00F01C8A">
              <w:rPr>
                <w:sz w:val="21"/>
                <w:szCs w:val="21"/>
              </w:rPr>
              <w:t>62</w:t>
            </w:r>
          </w:p>
        </w:tc>
        <w:tc>
          <w:tcPr>
            <w:tcW w:w="2880" w:type="dxa"/>
            <w:vAlign w:val="center"/>
          </w:tcPr>
          <w:p w14:paraId="1AEFA002" w14:textId="767E23A1" w:rsidR="00EA3548" w:rsidRPr="00EA3548" w:rsidRDefault="00EA3548" w:rsidP="00EA3548">
            <w:pPr>
              <w:spacing w:line="240" w:lineRule="auto"/>
              <w:contextualSpacing/>
              <w:rPr>
                <w:sz w:val="21"/>
                <w:szCs w:val="21"/>
              </w:rPr>
            </w:pPr>
            <w:r w:rsidRPr="00EA3548">
              <w:rPr>
                <w:sz w:val="21"/>
                <w:szCs w:val="21"/>
              </w:rPr>
              <w:t>Seminars</w:t>
            </w:r>
          </w:p>
        </w:tc>
        <w:tc>
          <w:tcPr>
            <w:tcW w:w="990" w:type="dxa"/>
            <w:vAlign w:val="center"/>
          </w:tcPr>
          <w:p w14:paraId="75DA2E70" w14:textId="6029D631" w:rsidR="00EA3548" w:rsidRPr="00EA3548" w:rsidRDefault="00EA3548" w:rsidP="00EA3548">
            <w:pPr>
              <w:spacing w:line="240" w:lineRule="auto"/>
              <w:contextualSpacing/>
              <w:jc w:val="center"/>
              <w:rPr>
                <w:sz w:val="21"/>
                <w:szCs w:val="21"/>
              </w:rPr>
            </w:pPr>
            <w:r w:rsidRPr="00EA3548">
              <w:rPr>
                <w:sz w:val="21"/>
                <w:szCs w:val="21"/>
              </w:rPr>
              <w:t>42</w:t>
            </w:r>
          </w:p>
        </w:tc>
      </w:tr>
      <w:tr w:rsidR="00EA3548" w:rsidRPr="00DA0761" w14:paraId="5D0803AE" w14:textId="77777777" w:rsidTr="00EA3548">
        <w:trPr>
          <w:trHeight w:val="278"/>
        </w:trPr>
        <w:tc>
          <w:tcPr>
            <w:tcW w:w="2155" w:type="dxa"/>
            <w:vAlign w:val="center"/>
          </w:tcPr>
          <w:p w14:paraId="1F19A83E" w14:textId="0D2DE8B7" w:rsidR="00EA3548" w:rsidRPr="00F01C8A" w:rsidRDefault="00EA3548" w:rsidP="00EA3548">
            <w:pPr>
              <w:spacing w:line="240" w:lineRule="auto"/>
              <w:contextualSpacing/>
              <w:rPr>
                <w:sz w:val="21"/>
                <w:szCs w:val="21"/>
              </w:rPr>
            </w:pPr>
            <w:r w:rsidRPr="00F01C8A">
              <w:rPr>
                <w:sz w:val="21"/>
                <w:szCs w:val="21"/>
              </w:rPr>
              <w:t>Video Editing</w:t>
            </w:r>
          </w:p>
        </w:tc>
        <w:tc>
          <w:tcPr>
            <w:tcW w:w="990" w:type="dxa"/>
            <w:vAlign w:val="center"/>
          </w:tcPr>
          <w:p w14:paraId="365813C9" w14:textId="42F410B4" w:rsidR="00EA3548" w:rsidRPr="00F01C8A" w:rsidRDefault="00EA3548" w:rsidP="00EA3548">
            <w:pPr>
              <w:spacing w:line="240" w:lineRule="auto"/>
              <w:contextualSpacing/>
              <w:jc w:val="center"/>
              <w:rPr>
                <w:sz w:val="21"/>
                <w:szCs w:val="21"/>
              </w:rPr>
            </w:pPr>
            <w:r w:rsidRPr="00F01C8A">
              <w:rPr>
                <w:sz w:val="21"/>
                <w:szCs w:val="21"/>
              </w:rPr>
              <w:t>124</w:t>
            </w:r>
          </w:p>
        </w:tc>
        <w:tc>
          <w:tcPr>
            <w:tcW w:w="2250" w:type="dxa"/>
            <w:vAlign w:val="center"/>
          </w:tcPr>
          <w:p w14:paraId="6BFBE7E0" w14:textId="0D101F02" w:rsidR="00EA3548" w:rsidRPr="00F01C8A" w:rsidRDefault="00EA3548" w:rsidP="00EA3548">
            <w:pPr>
              <w:spacing w:line="240" w:lineRule="auto"/>
              <w:contextualSpacing/>
              <w:rPr>
                <w:sz w:val="21"/>
                <w:szCs w:val="21"/>
              </w:rPr>
            </w:pPr>
            <w:r w:rsidRPr="00F01C8A">
              <w:rPr>
                <w:sz w:val="21"/>
                <w:szCs w:val="21"/>
              </w:rPr>
              <w:t>Video Production</w:t>
            </w:r>
          </w:p>
        </w:tc>
        <w:tc>
          <w:tcPr>
            <w:tcW w:w="990" w:type="dxa"/>
            <w:vAlign w:val="center"/>
          </w:tcPr>
          <w:p w14:paraId="39FB5EC2" w14:textId="3E824C58" w:rsidR="00EA3548" w:rsidRPr="00F01C8A" w:rsidRDefault="00EA3548" w:rsidP="00EA3548">
            <w:pPr>
              <w:spacing w:line="240" w:lineRule="auto"/>
              <w:contextualSpacing/>
              <w:jc w:val="center"/>
              <w:rPr>
                <w:sz w:val="21"/>
                <w:szCs w:val="21"/>
              </w:rPr>
            </w:pPr>
            <w:r w:rsidRPr="00F01C8A">
              <w:rPr>
                <w:sz w:val="21"/>
                <w:szCs w:val="21"/>
              </w:rPr>
              <w:t>62</w:t>
            </w:r>
          </w:p>
        </w:tc>
        <w:tc>
          <w:tcPr>
            <w:tcW w:w="2880" w:type="dxa"/>
            <w:vAlign w:val="center"/>
          </w:tcPr>
          <w:p w14:paraId="7B6EFEFB" w14:textId="400AF5A2" w:rsidR="00EA3548" w:rsidRPr="00EA3548" w:rsidRDefault="00EA3548" w:rsidP="00EA3548">
            <w:pPr>
              <w:spacing w:line="240" w:lineRule="auto"/>
              <w:contextualSpacing/>
              <w:rPr>
                <w:sz w:val="21"/>
                <w:szCs w:val="21"/>
              </w:rPr>
            </w:pPr>
            <w:r w:rsidRPr="00EA3548">
              <w:rPr>
                <w:sz w:val="21"/>
                <w:szCs w:val="21"/>
              </w:rPr>
              <w:t>Final Cut Pro</w:t>
            </w:r>
          </w:p>
        </w:tc>
        <w:tc>
          <w:tcPr>
            <w:tcW w:w="990" w:type="dxa"/>
            <w:vAlign w:val="center"/>
          </w:tcPr>
          <w:p w14:paraId="6C38E076" w14:textId="7F7E2DE6" w:rsidR="00EA3548" w:rsidRPr="00EA3548" w:rsidRDefault="00EA3548" w:rsidP="00EA3548">
            <w:pPr>
              <w:spacing w:line="240" w:lineRule="auto"/>
              <w:contextualSpacing/>
              <w:jc w:val="center"/>
              <w:rPr>
                <w:sz w:val="21"/>
                <w:szCs w:val="21"/>
              </w:rPr>
            </w:pPr>
            <w:r w:rsidRPr="00EA3548">
              <w:rPr>
                <w:sz w:val="21"/>
                <w:szCs w:val="21"/>
              </w:rPr>
              <w:t>41</w:t>
            </w:r>
          </w:p>
        </w:tc>
      </w:tr>
      <w:tr w:rsidR="00EA3548" w:rsidRPr="00DA0761" w14:paraId="7ADA9DC7" w14:textId="77777777" w:rsidTr="00EA3548">
        <w:trPr>
          <w:trHeight w:val="278"/>
        </w:trPr>
        <w:tc>
          <w:tcPr>
            <w:tcW w:w="2155" w:type="dxa"/>
            <w:vAlign w:val="center"/>
          </w:tcPr>
          <w:p w14:paraId="6C441DC4" w14:textId="1089E00D" w:rsidR="00EA3548" w:rsidRPr="00F01C8A" w:rsidRDefault="00EA3548" w:rsidP="00EA3548">
            <w:pPr>
              <w:spacing w:line="240" w:lineRule="auto"/>
              <w:contextualSpacing/>
              <w:rPr>
                <w:sz w:val="21"/>
                <w:szCs w:val="21"/>
              </w:rPr>
            </w:pPr>
            <w:r w:rsidRPr="00F01C8A">
              <w:rPr>
                <w:sz w:val="21"/>
                <w:szCs w:val="21"/>
              </w:rPr>
              <w:t>Customer Contact</w:t>
            </w:r>
          </w:p>
        </w:tc>
        <w:tc>
          <w:tcPr>
            <w:tcW w:w="990" w:type="dxa"/>
            <w:vAlign w:val="center"/>
          </w:tcPr>
          <w:p w14:paraId="0C36DA66" w14:textId="05AB21AC" w:rsidR="00EA3548" w:rsidRPr="00F01C8A" w:rsidRDefault="00EA3548" w:rsidP="00EA3548">
            <w:pPr>
              <w:spacing w:line="240" w:lineRule="auto"/>
              <w:contextualSpacing/>
              <w:jc w:val="center"/>
              <w:rPr>
                <w:sz w:val="21"/>
                <w:szCs w:val="21"/>
              </w:rPr>
            </w:pPr>
            <w:r w:rsidRPr="00F01C8A">
              <w:rPr>
                <w:sz w:val="21"/>
                <w:szCs w:val="21"/>
              </w:rPr>
              <w:t>122</w:t>
            </w:r>
          </w:p>
        </w:tc>
        <w:tc>
          <w:tcPr>
            <w:tcW w:w="2250" w:type="dxa"/>
            <w:vAlign w:val="center"/>
          </w:tcPr>
          <w:p w14:paraId="2F6527A3" w14:textId="10116857" w:rsidR="00EA3548" w:rsidRPr="00F01C8A" w:rsidRDefault="00EA3548" w:rsidP="00EA3548">
            <w:pPr>
              <w:spacing w:line="240" w:lineRule="auto"/>
              <w:contextualSpacing/>
              <w:rPr>
                <w:sz w:val="21"/>
                <w:szCs w:val="21"/>
              </w:rPr>
            </w:pPr>
            <w:r w:rsidRPr="00F01C8A">
              <w:rPr>
                <w:sz w:val="21"/>
                <w:szCs w:val="21"/>
              </w:rPr>
              <w:t>Procurement</w:t>
            </w:r>
          </w:p>
        </w:tc>
        <w:tc>
          <w:tcPr>
            <w:tcW w:w="990" w:type="dxa"/>
            <w:vAlign w:val="center"/>
          </w:tcPr>
          <w:p w14:paraId="56AE74FA" w14:textId="06DC9233" w:rsidR="00EA3548" w:rsidRPr="00F01C8A" w:rsidRDefault="00EA3548" w:rsidP="00EA3548">
            <w:pPr>
              <w:spacing w:line="240" w:lineRule="auto"/>
              <w:contextualSpacing/>
              <w:jc w:val="center"/>
              <w:rPr>
                <w:sz w:val="21"/>
                <w:szCs w:val="21"/>
              </w:rPr>
            </w:pPr>
            <w:r w:rsidRPr="00F01C8A">
              <w:rPr>
                <w:sz w:val="21"/>
                <w:szCs w:val="21"/>
              </w:rPr>
              <w:t>58</w:t>
            </w:r>
          </w:p>
        </w:tc>
        <w:tc>
          <w:tcPr>
            <w:tcW w:w="2880" w:type="dxa"/>
            <w:vAlign w:val="center"/>
          </w:tcPr>
          <w:p w14:paraId="7DCA6FB6" w14:textId="26B3DFE5" w:rsidR="00EA3548" w:rsidRPr="00EA3548" w:rsidRDefault="00EA3548" w:rsidP="00EA3548">
            <w:pPr>
              <w:spacing w:line="240" w:lineRule="auto"/>
              <w:contextualSpacing/>
              <w:rPr>
                <w:sz w:val="21"/>
                <w:szCs w:val="21"/>
              </w:rPr>
            </w:pPr>
            <w:r w:rsidRPr="00EA3548">
              <w:rPr>
                <w:sz w:val="21"/>
                <w:szCs w:val="21"/>
              </w:rPr>
              <w:t>Mailing</w:t>
            </w:r>
          </w:p>
        </w:tc>
        <w:tc>
          <w:tcPr>
            <w:tcW w:w="990" w:type="dxa"/>
            <w:vAlign w:val="center"/>
          </w:tcPr>
          <w:p w14:paraId="5A2C919A" w14:textId="5DA11A19" w:rsidR="00EA3548" w:rsidRPr="00EA3548" w:rsidRDefault="00EA3548" w:rsidP="00EA3548">
            <w:pPr>
              <w:spacing w:line="240" w:lineRule="auto"/>
              <w:contextualSpacing/>
              <w:jc w:val="center"/>
              <w:rPr>
                <w:sz w:val="21"/>
                <w:szCs w:val="21"/>
              </w:rPr>
            </w:pPr>
            <w:r w:rsidRPr="00EA3548">
              <w:rPr>
                <w:sz w:val="21"/>
                <w:szCs w:val="21"/>
              </w:rPr>
              <w:t>41</w:t>
            </w:r>
          </w:p>
        </w:tc>
      </w:tr>
      <w:tr w:rsidR="00EA3548" w:rsidRPr="00DA0761" w14:paraId="07A5BA1A" w14:textId="77777777" w:rsidTr="00EA3548">
        <w:trPr>
          <w:trHeight w:val="278"/>
        </w:trPr>
        <w:tc>
          <w:tcPr>
            <w:tcW w:w="2155" w:type="dxa"/>
            <w:vAlign w:val="center"/>
          </w:tcPr>
          <w:p w14:paraId="3DACCBAE" w14:textId="199ED8BD" w:rsidR="00EA3548" w:rsidRPr="00F01C8A" w:rsidRDefault="00EA3548" w:rsidP="00EA3548">
            <w:pPr>
              <w:spacing w:line="240" w:lineRule="auto"/>
              <w:contextualSpacing/>
              <w:rPr>
                <w:sz w:val="21"/>
                <w:szCs w:val="21"/>
              </w:rPr>
            </w:pPr>
            <w:r w:rsidRPr="00F01C8A">
              <w:rPr>
                <w:sz w:val="21"/>
                <w:szCs w:val="21"/>
              </w:rPr>
              <w:t>Adobe Indesign</w:t>
            </w:r>
          </w:p>
        </w:tc>
        <w:tc>
          <w:tcPr>
            <w:tcW w:w="990" w:type="dxa"/>
            <w:vAlign w:val="center"/>
          </w:tcPr>
          <w:p w14:paraId="290EB737" w14:textId="1BC1EE3E" w:rsidR="00EA3548" w:rsidRPr="00F01C8A" w:rsidRDefault="00EA3548" w:rsidP="00EA3548">
            <w:pPr>
              <w:spacing w:line="240" w:lineRule="auto"/>
              <w:contextualSpacing/>
              <w:jc w:val="center"/>
              <w:rPr>
                <w:sz w:val="21"/>
                <w:szCs w:val="21"/>
              </w:rPr>
            </w:pPr>
            <w:r w:rsidRPr="00F01C8A">
              <w:rPr>
                <w:sz w:val="21"/>
                <w:szCs w:val="21"/>
              </w:rPr>
              <w:t>107</w:t>
            </w:r>
          </w:p>
        </w:tc>
        <w:tc>
          <w:tcPr>
            <w:tcW w:w="2250" w:type="dxa"/>
            <w:vAlign w:val="center"/>
          </w:tcPr>
          <w:p w14:paraId="34978D20" w14:textId="56E151AB" w:rsidR="00EA3548" w:rsidRPr="00F01C8A" w:rsidRDefault="00EA3548" w:rsidP="00EA3548">
            <w:pPr>
              <w:spacing w:line="240" w:lineRule="auto"/>
              <w:contextualSpacing/>
              <w:rPr>
                <w:sz w:val="21"/>
                <w:szCs w:val="21"/>
              </w:rPr>
            </w:pPr>
            <w:r w:rsidRPr="00F01C8A">
              <w:rPr>
                <w:sz w:val="21"/>
                <w:szCs w:val="21"/>
              </w:rPr>
              <w:t>Broadcast</w:t>
            </w:r>
          </w:p>
        </w:tc>
        <w:tc>
          <w:tcPr>
            <w:tcW w:w="990" w:type="dxa"/>
            <w:vAlign w:val="center"/>
          </w:tcPr>
          <w:p w14:paraId="350DDDCA" w14:textId="1D06EE3B" w:rsidR="00EA3548" w:rsidRPr="00F01C8A" w:rsidRDefault="00EA3548" w:rsidP="00EA3548">
            <w:pPr>
              <w:spacing w:line="240" w:lineRule="auto"/>
              <w:contextualSpacing/>
              <w:jc w:val="center"/>
              <w:rPr>
                <w:sz w:val="21"/>
                <w:szCs w:val="21"/>
              </w:rPr>
            </w:pPr>
            <w:r w:rsidRPr="00F01C8A">
              <w:rPr>
                <w:sz w:val="21"/>
                <w:szCs w:val="21"/>
              </w:rPr>
              <w:t>57</w:t>
            </w:r>
          </w:p>
        </w:tc>
        <w:tc>
          <w:tcPr>
            <w:tcW w:w="2880" w:type="dxa"/>
            <w:vAlign w:val="center"/>
          </w:tcPr>
          <w:p w14:paraId="70026E10" w14:textId="08731CFC" w:rsidR="00EA3548" w:rsidRPr="00EA3548" w:rsidRDefault="00EA3548" w:rsidP="00EA3548">
            <w:pPr>
              <w:spacing w:line="240" w:lineRule="auto"/>
              <w:contextualSpacing/>
              <w:rPr>
                <w:sz w:val="21"/>
                <w:szCs w:val="21"/>
              </w:rPr>
            </w:pPr>
            <w:r w:rsidRPr="00EA3548">
              <w:rPr>
                <w:sz w:val="21"/>
                <w:szCs w:val="21"/>
              </w:rPr>
              <w:t>JAVA</w:t>
            </w:r>
          </w:p>
        </w:tc>
        <w:tc>
          <w:tcPr>
            <w:tcW w:w="990" w:type="dxa"/>
            <w:vAlign w:val="center"/>
          </w:tcPr>
          <w:p w14:paraId="28455A4B" w14:textId="432B923D" w:rsidR="00EA3548" w:rsidRPr="00EA3548" w:rsidRDefault="00EA3548" w:rsidP="00EA3548">
            <w:pPr>
              <w:spacing w:line="240" w:lineRule="auto"/>
              <w:contextualSpacing/>
              <w:jc w:val="center"/>
              <w:rPr>
                <w:sz w:val="21"/>
                <w:szCs w:val="21"/>
              </w:rPr>
            </w:pPr>
            <w:r w:rsidRPr="00EA3548">
              <w:rPr>
                <w:sz w:val="21"/>
                <w:szCs w:val="21"/>
              </w:rPr>
              <w:t>40</w:t>
            </w:r>
          </w:p>
        </w:tc>
      </w:tr>
      <w:tr w:rsidR="00EA3548" w:rsidRPr="00DA0761" w14:paraId="2D2E8195" w14:textId="77777777" w:rsidTr="00EA3548">
        <w:trPr>
          <w:trHeight w:val="278"/>
        </w:trPr>
        <w:tc>
          <w:tcPr>
            <w:tcW w:w="2155" w:type="dxa"/>
            <w:vAlign w:val="center"/>
          </w:tcPr>
          <w:p w14:paraId="3F317080" w14:textId="0A3C9831" w:rsidR="00EA3548" w:rsidRPr="00F01C8A" w:rsidRDefault="00EA3548" w:rsidP="00EA3548">
            <w:pPr>
              <w:spacing w:line="240" w:lineRule="auto"/>
              <w:contextualSpacing/>
              <w:rPr>
                <w:sz w:val="21"/>
                <w:szCs w:val="21"/>
              </w:rPr>
            </w:pPr>
            <w:r w:rsidRPr="00F01C8A">
              <w:rPr>
                <w:sz w:val="21"/>
                <w:szCs w:val="21"/>
              </w:rPr>
              <w:t>Adobe Illustrator</w:t>
            </w:r>
          </w:p>
        </w:tc>
        <w:tc>
          <w:tcPr>
            <w:tcW w:w="990" w:type="dxa"/>
            <w:vAlign w:val="center"/>
          </w:tcPr>
          <w:p w14:paraId="66B5B018" w14:textId="51A7490C" w:rsidR="00EA3548" w:rsidRPr="00F01C8A" w:rsidRDefault="00EA3548" w:rsidP="00EA3548">
            <w:pPr>
              <w:spacing w:line="240" w:lineRule="auto"/>
              <w:contextualSpacing/>
              <w:jc w:val="center"/>
              <w:rPr>
                <w:sz w:val="21"/>
                <w:szCs w:val="21"/>
              </w:rPr>
            </w:pPr>
            <w:r w:rsidRPr="00F01C8A">
              <w:rPr>
                <w:sz w:val="21"/>
                <w:szCs w:val="21"/>
              </w:rPr>
              <w:t>98</w:t>
            </w:r>
          </w:p>
        </w:tc>
        <w:tc>
          <w:tcPr>
            <w:tcW w:w="2250" w:type="dxa"/>
            <w:vAlign w:val="center"/>
          </w:tcPr>
          <w:p w14:paraId="63318180" w14:textId="2DEE107F" w:rsidR="00EA3548" w:rsidRPr="00F01C8A" w:rsidRDefault="00EA3548" w:rsidP="00EA3548">
            <w:pPr>
              <w:spacing w:line="240" w:lineRule="auto"/>
              <w:contextualSpacing/>
              <w:rPr>
                <w:sz w:val="21"/>
                <w:szCs w:val="21"/>
              </w:rPr>
            </w:pPr>
            <w:r w:rsidRPr="00F01C8A">
              <w:rPr>
                <w:sz w:val="21"/>
                <w:szCs w:val="21"/>
              </w:rPr>
              <w:t>Marketing</w:t>
            </w:r>
          </w:p>
        </w:tc>
        <w:tc>
          <w:tcPr>
            <w:tcW w:w="990" w:type="dxa"/>
            <w:vAlign w:val="center"/>
          </w:tcPr>
          <w:p w14:paraId="7D420435" w14:textId="20FBA16B" w:rsidR="00EA3548" w:rsidRPr="00F01C8A" w:rsidRDefault="00EA3548" w:rsidP="00EA3548">
            <w:pPr>
              <w:spacing w:line="240" w:lineRule="auto"/>
              <w:contextualSpacing/>
              <w:jc w:val="center"/>
              <w:rPr>
                <w:sz w:val="21"/>
                <w:szCs w:val="21"/>
              </w:rPr>
            </w:pPr>
            <w:r w:rsidRPr="00F01C8A">
              <w:rPr>
                <w:sz w:val="21"/>
                <w:szCs w:val="21"/>
              </w:rPr>
              <w:t>56</w:t>
            </w:r>
          </w:p>
        </w:tc>
        <w:tc>
          <w:tcPr>
            <w:tcW w:w="2880" w:type="dxa"/>
            <w:vAlign w:val="center"/>
          </w:tcPr>
          <w:p w14:paraId="68A856FE" w14:textId="79960BD1" w:rsidR="00EA3548" w:rsidRPr="00EA3548" w:rsidRDefault="00EA3548" w:rsidP="00EA3548">
            <w:pPr>
              <w:spacing w:line="240" w:lineRule="auto"/>
              <w:contextualSpacing/>
              <w:rPr>
                <w:sz w:val="21"/>
                <w:szCs w:val="21"/>
              </w:rPr>
            </w:pPr>
            <w:r w:rsidRPr="00EA3548">
              <w:rPr>
                <w:sz w:val="21"/>
                <w:szCs w:val="21"/>
              </w:rPr>
              <w:t>Market Planning</w:t>
            </w:r>
          </w:p>
        </w:tc>
        <w:tc>
          <w:tcPr>
            <w:tcW w:w="990" w:type="dxa"/>
            <w:vAlign w:val="center"/>
          </w:tcPr>
          <w:p w14:paraId="1D1E444A" w14:textId="0C505314" w:rsidR="00EA3548" w:rsidRPr="00EA3548" w:rsidRDefault="00EA3548" w:rsidP="00EA3548">
            <w:pPr>
              <w:spacing w:line="240" w:lineRule="auto"/>
              <w:contextualSpacing/>
              <w:jc w:val="center"/>
              <w:rPr>
                <w:sz w:val="21"/>
                <w:szCs w:val="21"/>
              </w:rPr>
            </w:pPr>
            <w:r w:rsidRPr="00EA3548">
              <w:rPr>
                <w:sz w:val="21"/>
                <w:szCs w:val="21"/>
              </w:rPr>
              <w:t>40</w:t>
            </w:r>
          </w:p>
        </w:tc>
      </w:tr>
      <w:tr w:rsidR="00EA3548" w:rsidRPr="00DA0761" w14:paraId="6D63DA84" w14:textId="77777777" w:rsidTr="00EA3548">
        <w:trPr>
          <w:trHeight w:val="278"/>
        </w:trPr>
        <w:tc>
          <w:tcPr>
            <w:tcW w:w="2155" w:type="dxa"/>
            <w:vAlign w:val="center"/>
          </w:tcPr>
          <w:p w14:paraId="6C2DFB88" w14:textId="19AA2282" w:rsidR="00EA3548" w:rsidRPr="00F01C8A" w:rsidRDefault="00EA3548" w:rsidP="00EA3548">
            <w:pPr>
              <w:spacing w:line="240" w:lineRule="auto"/>
              <w:contextualSpacing/>
              <w:rPr>
                <w:sz w:val="21"/>
                <w:szCs w:val="21"/>
              </w:rPr>
            </w:pPr>
            <w:r w:rsidRPr="00F01C8A">
              <w:rPr>
                <w:sz w:val="21"/>
                <w:szCs w:val="21"/>
              </w:rPr>
              <w:t>Adobe Aftereffects</w:t>
            </w:r>
          </w:p>
        </w:tc>
        <w:tc>
          <w:tcPr>
            <w:tcW w:w="990" w:type="dxa"/>
            <w:vAlign w:val="center"/>
          </w:tcPr>
          <w:p w14:paraId="3B177868" w14:textId="2EFAA434" w:rsidR="00EA3548" w:rsidRPr="00F01C8A" w:rsidRDefault="00EA3548" w:rsidP="00EA3548">
            <w:pPr>
              <w:spacing w:line="240" w:lineRule="auto"/>
              <w:contextualSpacing/>
              <w:jc w:val="center"/>
              <w:rPr>
                <w:sz w:val="21"/>
                <w:szCs w:val="21"/>
              </w:rPr>
            </w:pPr>
            <w:r w:rsidRPr="00F01C8A">
              <w:rPr>
                <w:sz w:val="21"/>
                <w:szCs w:val="21"/>
              </w:rPr>
              <w:t>93</w:t>
            </w:r>
          </w:p>
        </w:tc>
        <w:tc>
          <w:tcPr>
            <w:tcW w:w="2250" w:type="dxa"/>
            <w:vAlign w:val="center"/>
          </w:tcPr>
          <w:p w14:paraId="0E730C1F" w14:textId="706C5212" w:rsidR="00EA3548" w:rsidRPr="00F01C8A" w:rsidRDefault="00EA3548" w:rsidP="00EA3548">
            <w:pPr>
              <w:spacing w:line="240" w:lineRule="auto"/>
              <w:contextualSpacing/>
              <w:rPr>
                <w:sz w:val="21"/>
                <w:szCs w:val="21"/>
              </w:rPr>
            </w:pPr>
            <w:r w:rsidRPr="00F01C8A">
              <w:rPr>
                <w:sz w:val="21"/>
                <w:szCs w:val="21"/>
              </w:rPr>
              <w:t>Product Sales</w:t>
            </w:r>
          </w:p>
        </w:tc>
        <w:tc>
          <w:tcPr>
            <w:tcW w:w="990" w:type="dxa"/>
            <w:vAlign w:val="center"/>
          </w:tcPr>
          <w:p w14:paraId="6EA4A8AC" w14:textId="06957255" w:rsidR="00EA3548" w:rsidRPr="00F01C8A" w:rsidRDefault="00EA3548" w:rsidP="00EA3548">
            <w:pPr>
              <w:spacing w:line="240" w:lineRule="auto"/>
              <w:contextualSpacing/>
              <w:jc w:val="center"/>
              <w:rPr>
                <w:sz w:val="21"/>
                <w:szCs w:val="21"/>
              </w:rPr>
            </w:pPr>
            <w:r w:rsidRPr="00F01C8A">
              <w:rPr>
                <w:sz w:val="21"/>
                <w:szCs w:val="21"/>
              </w:rPr>
              <w:t>56</w:t>
            </w:r>
          </w:p>
        </w:tc>
        <w:tc>
          <w:tcPr>
            <w:tcW w:w="2880" w:type="dxa"/>
            <w:vAlign w:val="center"/>
          </w:tcPr>
          <w:p w14:paraId="3DE7BD27" w14:textId="008FED60" w:rsidR="00EA3548" w:rsidRPr="00EA3548" w:rsidRDefault="00EA3548" w:rsidP="00EA3548">
            <w:pPr>
              <w:spacing w:line="240" w:lineRule="auto"/>
              <w:contextualSpacing/>
              <w:rPr>
                <w:sz w:val="21"/>
                <w:szCs w:val="21"/>
              </w:rPr>
            </w:pPr>
            <w:r w:rsidRPr="00EA3548">
              <w:rPr>
                <w:sz w:val="21"/>
                <w:szCs w:val="21"/>
              </w:rPr>
              <w:t>Music</w:t>
            </w:r>
          </w:p>
        </w:tc>
        <w:tc>
          <w:tcPr>
            <w:tcW w:w="990" w:type="dxa"/>
            <w:vAlign w:val="center"/>
          </w:tcPr>
          <w:p w14:paraId="7E5065F1" w14:textId="2C923DD0" w:rsidR="00EA3548" w:rsidRPr="00EA3548" w:rsidRDefault="00EA3548" w:rsidP="00EA3548">
            <w:pPr>
              <w:spacing w:line="240" w:lineRule="auto"/>
              <w:contextualSpacing/>
              <w:jc w:val="center"/>
              <w:rPr>
                <w:sz w:val="21"/>
                <w:szCs w:val="21"/>
              </w:rPr>
            </w:pPr>
            <w:r w:rsidRPr="00EA3548">
              <w:rPr>
                <w:sz w:val="21"/>
                <w:szCs w:val="21"/>
              </w:rPr>
              <w:t>40</w:t>
            </w:r>
          </w:p>
        </w:tc>
      </w:tr>
    </w:tbl>
    <w:p w14:paraId="44073F9B" w14:textId="5557EC3D" w:rsidR="0018741E" w:rsidRDefault="00672665" w:rsidP="00780831">
      <w:pPr>
        <w:spacing w:after="120" w:line="240" w:lineRule="auto"/>
        <w:rPr>
          <w:i/>
          <w:sz w:val="20"/>
          <w:szCs w:val="20"/>
        </w:rPr>
      </w:pPr>
      <w:r w:rsidRPr="00672665">
        <w:rPr>
          <w:i/>
          <w:sz w:val="20"/>
          <w:szCs w:val="20"/>
        </w:rPr>
        <w:t>Source: Burning Glass</w:t>
      </w:r>
    </w:p>
    <w:p w14:paraId="24785EBE" w14:textId="77777777" w:rsidR="00257354" w:rsidRDefault="00947E64" w:rsidP="00257354">
      <w:pPr>
        <w:spacing w:after="480" w:line="240" w:lineRule="auto"/>
        <w:rPr>
          <w:b/>
        </w:rPr>
      </w:pPr>
      <w:r w:rsidRPr="00947E64">
        <w:rPr>
          <w:b/>
        </w:rPr>
        <w:lastRenderedPageBreak/>
        <w:t>Certifications:</w:t>
      </w:r>
      <w:r>
        <w:t xml:space="preserve"> </w:t>
      </w:r>
      <w:r w:rsidR="00780831">
        <w:t>Note:</w:t>
      </w:r>
      <w:r w:rsidR="00EA3548">
        <w:t xml:space="preserve"> 94</w:t>
      </w:r>
      <w:r w:rsidR="00401D88" w:rsidRPr="003F2D47">
        <w:t xml:space="preserve">% of records have been excluded because they do not include a </w:t>
      </w:r>
      <w:r w:rsidR="00780831">
        <w:t>certification</w:t>
      </w:r>
      <w:r w:rsidR="00401D88" w:rsidRPr="003F2D47">
        <w:t xml:space="preserve">. As a result, the </w:t>
      </w:r>
      <w:r w:rsidR="00780831">
        <w:t>table has n</w:t>
      </w:r>
      <w:r w:rsidR="008279C9">
        <w:t>ot been included in this report.</w:t>
      </w:r>
    </w:p>
    <w:tbl>
      <w:tblPr>
        <w:tblpPr w:leftFromText="180" w:rightFromText="180" w:vertAnchor="text" w:horzAnchor="page" w:tblpX="1090" w:tblpY="306"/>
        <w:tblW w:w="5487"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147"/>
        <w:gridCol w:w="2340"/>
      </w:tblGrid>
      <w:tr w:rsidR="00257354" w:rsidRPr="00934F1F" w14:paraId="6959182B" w14:textId="77777777" w:rsidTr="00257354">
        <w:trPr>
          <w:trHeight w:val="242"/>
        </w:trPr>
        <w:tc>
          <w:tcPr>
            <w:tcW w:w="3147" w:type="dxa"/>
            <w:tcBorders>
              <w:right w:val="single" w:sz="4" w:space="0" w:color="BFBFBF" w:themeColor="background1" w:themeShade="BF"/>
            </w:tcBorders>
            <w:shd w:val="clear" w:color="auto" w:fill="BFBFBF" w:themeFill="background1" w:themeFillShade="BF"/>
            <w:noWrap/>
            <w:vAlign w:val="center"/>
            <w:hideMark/>
          </w:tcPr>
          <w:p w14:paraId="2781ADD4" w14:textId="77777777" w:rsidR="00257354" w:rsidRPr="00C56BFE" w:rsidRDefault="00257354" w:rsidP="00257354">
            <w:pPr>
              <w:spacing w:after="0" w:line="240" w:lineRule="auto"/>
              <w:rPr>
                <w:rFonts w:eastAsia="Times New Roman"/>
                <w:b/>
                <w:sz w:val="21"/>
                <w:szCs w:val="21"/>
              </w:rPr>
            </w:pPr>
            <w:r w:rsidRPr="00C56BFE">
              <w:rPr>
                <w:rFonts w:eastAsia="Times New Roman"/>
                <w:b/>
                <w:sz w:val="21"/>
                <w:szCs w:val="21"/>
              </w:rPr>
              <w:t>Education (minimum advertised)</w:t>
            </w:r>
          </w:p>
        </w:tc>
        <w:tc>
          <w:tcPr>
            <w:tcW w:w="2340" w:type="dxa"/>
            <w:tcBorders>
              <w:left w:val="single" w:sz="4" w:space="0" w:color="BFBFBF" w:themeColor="background1" w:themeShade="BF"/>
              <w:right w:val="single" w:sz="4" w:space="0" w:color="BFBFBF" w:themeColor="background1" w:themeShade="BF"/>
            </w:tcBorders>
            <w:shd w:val="clear" w:color="auto" w:fill="BFBFBF" w:themeFill="background1" w:themeFillShade="BF"/>
            <w:noWrap/>
            <w:vAlign w:val="center"/>
            <w:hideMark/>
          </w:tcPr>
          <w:p w14:paraId="34F6564A" w14:textId="77777777" w:rsidR="00257354" w:rsidRPr="00C56BFE" w:rsidRDefault="00257354" w:rsidP="00257354">
            <w:pPr>
              <w:spacing w:after="0" w:line="240" w:lineRule="auto"/>
              <w:jc w:val="center"/>
              <w:rPr>
                <w:rFonts w:eastAsia="Times New Roman"/>
                <w:b/>
                <w:sz w:val="21"/>
                <w:szCs w:val="21"/>
              </w:rPr>
            </w:pPr>
            <w:r w:rsidRPr="00C56BFE">
              <w:rPr>
                <w:rFonts w:eastAsia="Times New Roman"/>
                <w:b/>
                <w:sz w:val="21"/>
                <w:szCs w:val="21"/>
              </w:rPr>
              <w:t>Latest 12 Mos. Postings</w:t>
            </w:r>
          </w:p>
        </w:tc>
      </w:tr>
      <w:tr w:rsidR="00257354" w:rsidRPr="00934F1F" w14:paraId="5F2C602E" w14:textId="77777777" w:rsidTr="00257354">
        <w:trPr>
          <w:trHeight w:val="323"/>
        </w:trPr>
        <w:tc>
          <w:tcPr>
            <w:tcW w:w="3147" w:type="dxa"/>
            <w:tcBorders>
              <w:right w:val="single" w:sz="4" w:space="0" w:color="BFBFBF" w:themeColor="background1" w:themeShade="BF"/>
            </w:tcBorders>
            <w:shd w:val="clear" w:color="auto" w:fill="auto"/>
            <w:noWrap/>
            <w:vAlign w:val="center"/>
          </w:tcPr>
          <w:p w14:paraId="1A0107CF" w14:textId="77777777" w:rsidR="00257354" w:rsidRPr="00934F1F" w:rsidRDefault="00257354" w:rsidP="00257354">
            <w:pPr>
              <w:spacing w:after="0" w:line="240" w:lineRule="auto"/>
              <w:rPr>
                <w:rFonts w:eastAsia="Times New Roman"/>
              </w:rPr>
            </w:pPr>
            <w:r w:rsidRPr="00934F1F">
              <w:rPr>
                <w:rFonts w:eastAsia="Times New Roman"/>
              </w:rPr>
              <w:t>High school or vocational training</w:t>
            </w:r>
          </w:p>
        </w:tc>
        <w:tc>
          <w:tcPr>
            <w:tcW w:w="2340" w:type="dxa"/>
            <w:tcBorders>
              <w:left w:val="single" w:sz="4" w:space="0" w:color="BFBFBF" w:themeColor="background1" w:themeShade="BF"/>
              <w:right w:val="single" w:sz="4" w:space="0" w:color="BFBFBF" w:themeColor="background1" w:themeShade="BF"/>
            </w:tcBorders>
            <w:shd w:val="clear" w:color="auto" w:fill="auto"/>
            <w:noWrap/>
            <w:vAlign w:val="center"/>
          </w:tcPr>
          <w:p w14:paraId="3495500A" w14:textId="77777777" w:rsidR="00257354" w:rsidRPr="00934F1F" w:rsidRDefault="00257354" w:rsidP="00257354">
            <w:pPr>
              <w:spacing w:after="0" w:line="240" w:lineRule="auto"/>
              <w:jc w:val="center"/>
              <w:rPr>
                <w:rFonts w:eastAsia="Times New Roman"/>
              </w:rPr>
            </w:pPr>
            <w:r>
              <w:rPr>
                <w:rFonts w:eastAsia="Times New Roman"/>
              </w:rPr>
              <w:t>244 (22%)</w:t>
            </w:r>
          </w:p>
        </w:tc>
      </w:tr>
      <w:tr w:rsidR="00257354" w:rsidRPr="00934F1F" w14:paraId="6635F9D2" w14:textId="77777777" w:rsidTr="00257354">
        <w:trPr>
          <w:trHeight w:val="278"/>
        </w:trPr>
        <w:tc>
          <w:tcPr>
            <w:tcW w:w="3147" w:type="dxa"/>
            <w:tcBorders>
              <w:right w:val="single" w:sz="4" w:space="0" w:color="BFBFBF" w:themeColor="background1" w:themeShade="BF"/>
            </w:tcBorders>
            <w:shd w:val="clear" w:color="auto" w:fill="auto"/>
            <w:noWrap/>
            <w:vAlign w:val="center"/>
          </w:tcPr>
          <w:p w14:paraId="4472A8AA" w14:textId="77777777" w:rsidR="00257354" w:rsidRPr="00934F1F" w:rsidRDefault="00257354" w:rsidP="00257354">
            <w:pPr>
              <w:spacing w:after="0" w:line="240" w:lineRule="auto"/>
              <w:rPr>
                <w:rFonts w:eastAsia="Times New Roman"/>
              </w:rPr>
            </w:pPr>
            <w:r w:rsidRPr="00934F1F">
              <w:rPr>
                <w:rFonts w:eastAsia="Times New Roman"/>
              </w:rPr>
              <w:t>Associate Degree</w:t>
            </w:r>
          </w:p>
        </w:tc>
        <w:tc>
          <w:tcPr>
            <w:tcW w:w="2340" w:type="dxa"/>
            <w:tcBorders>
              <w:left w:val="single" w:sz="4" w:space="0" w:color="BFBFBF" w:themeColor="background1" w:themeShade="BF"/>
              <w:right w:val="single" w:sz="4" w:space="0" w:color="BFBFBF" w:themeColor="background1" w:themeShade="BF"/>
            </w:tcBorders>
            <w:shd w:val="clear" w:color="auto" w:fill="auto"/>
            <w:noWrap/>
            <w:vAlign w:val="center"/>
          </w:tcPr>
          <w:p w14:paraId="7DBD676F" w14:textId="77777777" w:rsidR="00257354" w:rsidRPr="00934F1F" w:rsidRDefault="00257354" w:rsidP="00257354">
            <w:pPr>
              <w:spacing w:after="0" w:line="240" w:lineRule="auto"/>
              <w:jc w:val="center"/>
              <w:rPr>
                <w:rFonts w:eastAsia="Times New Roman"/>
              </w:rPr>
            </w:pPr>
            <w:r>
              <w:rPr>
                <w:rFonts w:eastAsia="Times New Roman"/>
              </w:rPr>
              <w:t>69 (6%)</w:t>
            </w:r>
          </w:p>
        </w:tc>
      </w:tr>
      <w:tr w:rsidR="00257354" w:rsidRPr="00552133" w14:paraId="26AB91E9" w14:textId="77777777" w:rsidTr="00257354">
        <w:trPr>
          <w:trHeight w:val="341"/>
        </w:trPr>
        <w:tc>
          <w:tcPr>
            <w:tcW w:w="3147" w:type="dxa"/>
            <w:tcBorders>
              <w:right w:val="single" w:sz="4" w:space="0" w:color="BFBFBF" w:themeColor="background1" w:themeShade="BF"/>
            </w:tcBorders>
            <w:shd w:val="clear" w:color="auto" w:fill="auto"/>
            <w:noWrap/>
            <w:vAlign w:val="center"/>
          </w:tcPr>
          <w:p w14:paraId="3FBDC7BA" w14:textId="77777777" w:rsidR="00257354" w:rsidRPr="00934F1F" w:rsidRDefault="00257354" w:rsidP="00257354">
            <w:pPr>
              <w:spacing w:after="0" w:line="240" w:lineRule="auto"/>
              <w:rPr>
                <w:rFonts w:eastAsia="Times New Roman"/>
              </w:rPr>
            </w:pPr>
            <w:r w:rsidRPr="00934F1F">
              <w:rPr>
                <w:rFonts w:eastAsia="Times New Roman"/>
              </w:rPr>
              <w:t>Bachelor’s Degree or higher</w:t>
            </w:r>
          </w:p>
        </w:tc>
        <w:tc>
          <w:tcPr>
            <w:tcW w:w="2340" w:type="dxa"/>
            <w:tcBorders>
              <w:left w:val="single" w:sz="4" w:space="0" w:color="BFBFBF" w:themeColor="background1" w:themeShade="BF"/>
              <w:right w:val="single" w:sz="4" w:space="0" w:color="BFBFBF" w:themeColor="background1" w:themeShade="BF"/>
            </w:tcBorders>
            <w:shd w:val="clear" w:color="auto" w:fill="auto"/>
            <w:noWrap/>
            <w:vAlign w:val="center"/>
          </w:tcPr>
          <w:p w14:paraId="6EA40D9F" w14:textId="77777777" w:rsidR="00257354" w:rsidRPr="00552133" w:rsidRDefault="00257354" w:rsidP="00257354">
            <w:pPr>
              <w:spacing w:after="0" w:line="240" w:lineRule="auto"/>
              <w:jc w:val="center"/>
              <w:rPr>
                <w:rFonts w:eastAsia="Times New Roman"/>
              </w:rPr>
            </w:pPr>
            <w:r>
              <w:rPr>
                <w:rFonts w:eastAsia="Times New Roman"/>
              </w:rPr>
              <w:t>792 (72%)</w:t>
            </w:r>
          </w:p>
        </w:tc>
      </w:tr>
    </w:tbl>
    <w:p w14:paraId="4FB663EC" w14:textId="38D7733E" w:rsidR="00166E99" w:rsidRPr="00257354" w:rsidRDefault="00B53E4A" w:rsidP="00257354">
      <w:pPr>
        <w:spacing w:after="480" w:line="240" w:lineRule="auto"/>
      </w:pPr>
      <w:r w:rsidRPr="00552133">
        <w:rPr>
          <w:b/>
        </w:rPr>
        <w:t>Ta</w:t>
      </w:r>
      <w:r w:rsidR="00315810">
        <w:rPr>
          <w:b/>
        </w:rPr>
        <w:t>ble 10</w:t>
      </w:r>
      <w:r w:rsidRPr="00552133">
        <w:rPr>
          <w:b/>
        </w:rPr>
        <w:t>. Education Requ</w:t>
      </w:r>
      <w:r>
        <w:rPr>
          <w:b/>
        </w:rPr>
        <w:t xml:space="preserve">irements </w:t>
      </w:r>
      <w:r w:rsidR="00672665">
        <w:rPr>
          <w:b/>
        </w:rPr>
        <w:t>in Bay Region</w:t>
      </w:r>
      <w:r w:rsidRPr="00552133">
        <w:rPr>
          <w:b/>
        </w:rPr>
        <w:t xml:space="preserve"> </w:t>
      </w:r>
    </w:p>
    <w:p w14:paraId="1F0968F2" w14:textId="77777777" w:rsidR="00257354" w:rsidRDefault="00257354" w:rsidP="002F602A">
      <w:pPr>
        <w:spacing w:after="120"/>
        <w:ind w:left="144"/>
        <w:rPr>
          <w:i/>
          <w:sz w:val="20"/>
          <w:szCs w:val="20"/>
        </w:rPr>
      </w:pPr>
    </w:p>
    <w:p w14:paraId="470BC276" w14:textId="77777777" w:rsidR="00257354" w:rsidRDefault="00257354" w:rsidP="002F602A">
      <w:pPr>
        <w:spacing w:after="120"/>
        <w:ind w:left="144"/>
        <w:rPr>
          <w:i/>
          <w:sz w:val="20"/>
          <w:szCs w:val="20"/>
        </w:rPr>
      </w:pPr>
    </w:p>
    <w:p w14:paraId="29300BB3" w14:textId="77777777" w:rsidR="00257354" w:rsidRDefault="00257354" w:rsidP="002F602A">
      <w:pPr>
        <w:spacing w:after="120"/>
        <w:ind w:left="144"/>
        <w:rPr>
          <w:i/>
          <w:sz w:val="20"/>
          <w:szCs w:val="20"/>
        </w:rPr>
      </w:pPr>
    </w:p>
    <w:p w14:paraId="666C0C1E" w14:textId="699E71CB" w:rsidR="00672665" w:rsidRDefault="00672665" w:rsidP="00257354">
      <w:pPr>
        <w:spacing w:after="120"/>
        <w:rPr>
          <w:i/>
          <w:sz w:val="20"/>
          <w:szCs w:val="20"/>
        </w:rPr>
      </w:pPr>
      <w:r w:rsidRPr="00672665">
        <w:rPr>
          <w:i/>
          <w:sz w:val="20"/>
          <w:szCs w:val="20"/>
        </w:rPr>
        <w:t>Source: Burning Glass</w:t>
      </w:r>
    </w:p>
    <w:p w14:paraId="293DF1F0" w14:textId="7C3ED3AB" w:rsidR="008B2AC1" w:rsidRDefault="002155A4" w:rsidP="00B53E4A">
      <w:pPr>
        <w:pStyle w:val="Heading1"/>
      </w:pPr>
      <w:r>
        <w:t>Methodology</w:t>
      </w:r>
    </w:p>
    <w:p w14:paraId="454A43FC" w14:textId="4F96AF6C" w:rsidR="00BB31AC" w:rsidRPr="005C22C8" w:rsidRDefault="00891DFA" w:rsidP="0081405C">
      <w:pPr>
        <w:spacing w:line="240" w:lineRule="auto"/>
      </w:pPr>
      <w:r>
        <w:t xml:space="preserve">Occupations for this report were identified by use of skills listed in O*Net descriptions and job descriptions in Burning Glass. </w:t>
      </w:r>
      <w:r w:rsidR="00C673BF">
        <w:t>Labor demand d</w:t>
      </w:r>
      <w:r>
        <w:t>ata is sourced from Economic Modeling Specialists International (EMSI) occupation data and Burning Glass job postings data.</w:t>
      </w:r>
      <w:r w:rsidR="00C673BF" w:rsidRPr="00C673BF">
        <w:t xml:space="preserve"> </w:t>
      </w:r>
      <w:r w:rsidR="00C673BF">
        <w:t>Educational supply and student outcomes data is retrieved from multiple sources, including CTE L</w:t>
      </w:r>
      <w:r w:rsidR="005C22C8">
        <w:t>aunchboard and CCCCO Data Mart.</w:t>
      </w:r>
    </w:p>
    <w:p w14:paraId="23D84151" w14:textId="2AEA3305" w:rsidR="00C673BF" w:rsidRDefault="00C673BF" w:rsidP="00C673BF">
      <w:pPr>
        <w:pStyle w:val="Heading1"/>
      </w:pPr>
      <w:r>
        <w:t>Sources</w:t>
      </w:r>
    </w:p>
    <w:p w14:paraId="6FAA0C1D" w14:textId="5041EF0F" w:rsidR="00C673BF" w:rsidRDefault="00C673BF" w:rsidP="0081405C">
      <w:pPr>
        <w:spacing w:after="60" w:line="240" w:lineRule="auto"/>
      </w:pPr>
      <w:r w:rsidRPr="00C673BF">
        <w:t>O*Net Online</w:t>
      </w:r>
    </w:p>
    <w:p w14:paraId="699F9963" w14:textId="77777777" w:rsidR="00C673BF" w:rsidRDefault="00C673BF" w:rsidP="0081405C">
      <w:pPr>
        <w:spacing w:after="60" w:line="240" w:lineRule="auto"/>
      </w:pPr>
      <w:r w:rsidRPr="00C673BF">
        <w:t>Labor I</w:t>
      </w:r>
      <w:r>
        <w:t xml:space="preserve">nsight/Jobs (Burning Glass) </w:t>
      </w:r>
    </w:p>
    <w:p w14:paraId="2ACC57B0" w14:textId="77777777" w:rsidR="00C673BF" w:rsidRDefault="00C673BF" w:rsidP="0081405C">
      <w:pPr>
        <w:spacing w:after="60" w:line="240" w:lineRule="auto"/>
      </w:pPr>
      <w:r>
        <w:t xml:space="preserve">Economic Modeling Specialists International (EMSI)  </w:t>
      </w:r>
    </w:p>
    <w:p w14:paraId="7C4CC3EA" w14:textId="77777777" w:rsidR="00C673BF" w:rsidRPr="00C673BF" w:rsidRDefault="00C673BF" w:rsidP="0081405C">
      <w:pPr>
        <w:spacing w:after="60" w:line="240" w:lineRule="auto"/>
      </w:pPr>
      <w:r w:rsidRPr="00C673BF">
        <w:t xml:space="preserve">CTE LaunchBoard </w:t>
      </w:r>
      <w:hyperlink r:id="rId9" w:history="1">
        <w:r w:rsidRPr="00C673BF">
          <w:t>www.calpassplus.org/Launchboard/</w:t>
        </w:r>
      </w:hyperlink>
      <w:r w:rsidRPr="00C673BF">
        <w:t xml:space="preserve"> </w:t>
      </w:r>
    </w:p>
    <w:p w14:paraId="2804E511" w14:textId="77777777" w:rsidR="00C673BF" w:rsidRPr="00C673BF" w:rsidRDefault="00C673BF" w:rsidP="0081405C">
      <w:pPr>
        <w:spacing w:after="60" w:line="240" w:lineRule="auto"/>
      </w:pPr>
      <w:r w:rsidRPr="00C673BF">
        <w:t>Statewide CTE Outcomes Survey</w:t>
      </w:r>
    </w:p>
    <w:p w14:paraId="5ED476CB" w14:textId="77777777" w:rsidR="00C673BF" w:rsidRPr="00C673BF" w:rsidRDefault="00C673BF" w:rsidP="0081405C">
      <w:pPr>
        <w:spacing w:after="60" w:line="240" w:lineRule="auto"/>
      </w:pPr>
      <w:r w:rsidRPr="00C673BF">
        <w:t>Employment Development Department Unemployment Insurance Dataset</w:t>
      </w:r>
    </w:p>
    <w:p w14:paraId="17DE3DBD" w14:textId="77777777" w:rsidR="00C673BF" w:rsidRPr="00C673BF" w:rsidRDefault="00C673BF" w:rsidP="0081405C">
      <w:pPr>
        <w:spacing w:after="60" w:line="240" w:lineRule="auto"/>
      </w:pPr>
      <w:r w:rsidRPr="00C673BF">
        <w:t>Living Insight Center for Community Economic Development</w:t>
      </w:r>
    </w:p>
    <w:p w14:paraId="646C977D" w14:textId="1E3016AF" w:rsidR="004375A7" w:rsidRDefault="00C673BF" w:rsidP="0081405C">
      <w:pPr>
        <w:spacing w:after="60" w:line="240" w:lineRule="auto"/>
      </w:pPr>
      <w:r w:rsidRPr="00C673BF">
        <w:t>Chancellor’s Office MIS system</w:t>
      </w:r>
    </w:p>
    <w:p w14:paraId="2348A2B8" w14:textId="73F910E3" w:rsidR="00755AB2" w:rsidRDefault="00755AB2" w:rsidP="00755AB2">
      <w:pPr>
        <w:pStyle w:val="Heading1"/>
      </w:pPr>
      <w:r>
        <w:t>Contacts</w:t>
      </w:r>
    </w:p>
    <w:p w14:paraId="3195703F" w14:textId="77777777" w:rsidR="00755AB2" w:rsidRDefault="00755AB2" w:rsidP="00755AB2">
      <w:pPr>
        <w:spacing w:after="60" w:line="240" w:lineRule="auto"/>
      </w:pPr>
      <w:r>
        <w:t>For more information, please contact:</w:t>
      </w:r>
    </w:p>
    <w:p w14:paraId="3497344A" w14:textId="6866FD63" w:rsidR="00755AB2" w:rsidRDefault="00755AB2" w:rsidP="00AB6220">
      <w:pPr>
        <w:pStyle w:val="ListParagraph"/>
        <w:numPr>
          <w:ilvl w:val="0"/>
          <w:numId w:val="1"/>
        </w:numPr>
        <w:spacing w:after="120" w:line="240" w:lineRule="auto"/>
        <w:ind w:left="576"/>
      </w:pPr>
      <w:r>
        <w:t xml:space="preserve">Karen Beltramo, Data Research Analyst, for Bay Area Community College Consortium (BACCC) and Centers of Excellence (CoE), </w:t>
      </w:r>
      <w:hyperlink r:id="rId10" w:history="1">
        <w:r w:rsidRPr="00755AB2">
          <w:rPr>
            <w:rStyle w:val="Hyperlink"/>
            <w:color w:val="0070C0"/>
          </w:rPr>
          <w:t>karen@baccc.net</w:t>
        </w:r>
      </w:hyperlink>
      <w:r>
        <w:t xml:space="preserve"> or (831) 332-1253</w:t>
      </w:r>
    </w:p>
    <w:p w14:paraId="35E30294" w14:textId="7EFDD937" w:rsidR="00755AB2" w:rsidRPr="004375A7" w:rsidRDefault="00755AB2" w:rsidP="00F00775">
      <w:pPr>
        <w:pStyle w:val="ListParagraph"/>
        <w:numPr>
          <w:ilvl w:val="0"/>
          <w:numId w:val="1"/>
        </w:numPr>
        <w:spacing w:before="120" w:after="120" w:line="240" w:lineRule="auto"/>
        <w:ind w:left="576"/>
      </w:pPr>
      <w:r>
        <w:t>John Carrese, Director</w:t>
      </w:r>
      <w:r w:rsidR="00822610">
        <w:t>,</w:t>
      </w:r>
      <w:r>
        <w:t xml:space="preserve"> San Francisco Bay Center of Excellence</w:t>
      </w:r>
      <w:r w:rsidR="00822610">
        <w:t xml:space="preserve"> for Labor Market Research</w:t>
      </w:r>
      <w:r>
        <w:t xml:space="preserve"> </w:t>
      </w:r>
      <w:r w:rsidR="00822610">
        <w:t>(</w:t>
      </w:r>
      <w:r>
        <w:t>hosted at City College of San Francisco</w:t>
      </w:r>
      <w:r w:rsidR="00822610">
        <w:t>)</w:t>
      </w:r>
      <w:r>
        <w:t xml:space="preserve">, </w:t>
      </w:r>
      <w:hyperlink r:id="rId11" w:history="1">
        <w:r w:rsidRPr="00755AB2">
          <w:rPr>
            <w:rStyle w:val="Hyperlink"/>
            <w:color w:val="0070C0"/>
          </w:rPr>
          <w:t>jcarrese@ccsf.edu</w:t>
        </w:r>
      </w:hyperlink>
      <w:r>
        <w:rPr>
          <w:color w:val="0070C0"/>
        </w:rPr>
        <w:t xml:space="preserve"> </w:t>
      </w:r>
      <w:r>
        <w:rPr>
          <w:color w:val="auto"/>
        </w:rPr>
        <w:t>or (415) 452-5529</w:t>
      </w:r>
    </w:p>
    <w:sectPr w:rsidR="00755AB2" w:rsidRPr="004375A7" w:rsidSect="00857E99">
      <w:footerReference w:type="default" r:id="rId12"/>
      <w:pgSz w:w="12240" w:h="15840" w:code="1"/>
      <w:pgMar w:top="720" w:right="1008" w:bottom="1008" w:left="1008" w:header="720" w:footer="432"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52942" w14:textId="77777777" w:rsidR="00EF7F65" w:rsidRDefault="00EF7F65" w:rsidP="00156651">
      <w:pPr>
        <w:spacing w:after="0" w:line="240" w:lineRule="auto"/>
      </w:pPr>
      <w:r>
        <w:separator/>
      </w:r>
    </w:p>
  </w:endnote>
  <w:endnote w:type="continuationSeparator" w:id="0">
    <w:p w14:paraId="79C0C580" w14:textId="77777777" w:rsidR="00EF7F65" w:rsidRDefault="00EF7F65"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DBD98" w14:textId="6C91A858" w:rsidR="00072B86" w:rsidRPr="00073F42" w:rsidRDefault="00072B86" w:rsidP="002D5C81">
    <w:pPr>
      <w:pStyle w:val="Footer"/>
      <w:tabs>
        <w:tab w:val="clear" w:pos="4680"/>
        <w:tab w:val="center" w:pos="6660"/>
      </w:tabs>
      <w:rPr>
        <w:bCs/>
      </w:rPr>
    </w:pPr>
    <w:r>
      <w:rPr>
        <w:bCs/>
      </w:rPr>
      <w:t xml:space="preserve">Photography Occupations, Bay Region and East Bay Sub-Region, 2018                  </w:t>
    </w:r>
    <w:r>
      <w:rPr>
        <w:bCs/>
      </w:rPr>
      <w:ptab w:relativeTo="margin" w:alignment="right" w:leader="none"/>
    </w:r>
    <w:r>
      <w:rPr>
        <w:bCs/>
      </w:rPr>
      <w:t xml:space="preserve">  </w:t>
    </w:r>
    <w:r w:rsidRPr="00857E99">
      <w:rPr>
        <w:bCs/>
      </w:rPr>
      <w:t xml:space="preserve"> </w:t>
    </w:r>
    <w:r>
      <w:rPr>
        <w:bCs/>
      </w:rPr>
      <w:t xml:space="preserve">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4547E8">
      <w:rPr>
        <w:b/>
        <w:bCs/>
        <w:noProof/>
      </w:rPr>
      <w:t>2</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4547E8">
      <w:rPr>
        <w:b/>
        <w:bCs/>
        <w:noProof/>
      </w:rPr>
      <w:t>6</w:t>
    </w:r>
    <w:r w:rsidRPr="00E84420">
      <w:rPr>
        <w:b/>
        <w:bCs/>
      </w:rPr>
      <w:fldChar w:fldCharType="end"/>
    </w:r>
  </w:p>
  <w:p w14:paraId="784F6EC5" w14:textId="77777777" w:rsidR="00072B86" w:rsidRDefault="00072B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22D0A" w14:textId="77777777" w:rsidR="00EF7F65" w:rsidRDefault="00EF7F65" w:rsidP="00156651">
      <w:pPr>
        <w:spacing w:after="0" w:line="240" w:lineRule="auto"/>
      </w:pPr>
      <w:r>
        <w:separator/>
      </w:r>
    </w:p>
  </w:footnote>
  <w:footnote w:type="continuationSeparator" w:id="0">
    <w:p w14:paraId="2957AC1D" w14:textId="77777777" w:rsidR="00EF7F65" w:rsidRDefault="00EF7F65" w:rsidP="00156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7747E9"/>
    <w:multiLevelType w:val="hybridMultilevel"/>
    <w:tmpl w:val="F4A629E4"/>
    <w:lvl w:ilvl="0" w:tplc="04090001">
      <w:start w:val="1"/>
      <w:numFmt w:val="bullet"/>
      <w:lvlText w:val=""/>
      <w:lvlJc w:val="left"/>
      <w:pPr>
        <w:ind w:left="9180" w:hanging="360"/>
      </w:pPr>
      <w:rPr>
        <w:rFonts w:ascii="Symbol" w:hAnsi="Symbol" w:hint="default"/>
      </w:rPr>
    </w:lvl>
    <w:lvl w:ilvl="1" w:tplc="04090003">
      <w:start w:val="1"/>
      <w:numFmt w:val="bullet"/>
      <w:lvlText w:val="o"/>
      <w:lvlJc w:val="left"/>
      <w:pPr>
        <w:ind w:left="9900" w:hanging="360"/>
      </w:pPr>
      <w:rPr>
        <w:rFonts w:ascii="Courier New" w:hAnsi="Courier New" w:cs="Courier New" w:hint="default"/>
      </w:rPr>
    </w:lvl>
    <w:lvl w:ilvl="2" w:tplc="04090005" w:tentative="1">
      <w:start w:val="1"/>
      <w:numFmt w:val="bullet"/>
      <w:lvlText w:val=""/>
      <w:lvlJc w:val="left"/>
      <w:pPr>
        <w:ind w:left="10620" w:hanging="360"/>
      </w:pPr>
      <w:rPr>
        <w:rFonts w:ascii="Wingdings" w:hAnsi="Wingdings" w:hint="default"/>
      </w:rPr>
    </w:lvl>
    <w:lvl w:ilvl="3" w:tplc="04090001" w:tentative="1">
      <w:start w:val="1"/>
      <w:numFmt w:val="bullet"/>
      <w:lvlText w:val=""/>
      <w:lvlJc w:val="left"/>
      <w:pPr>
        <w:ind w:left="11340" w:hanging="360"/>
      </w:pPr>
      <w:rPr>
        <w:rFonts w:ascii="Symbol" w:hAnsi="Symbol" w:hint="default"/>
      </w:rPr>
    </w:lvl>
    <w:lvl w:ilvl="4" w:tplc="04090003" w:tentative="1">
      <w:start w:val="1"/>
      <w:numFmt w:val="bullet"/>
      <w:lvlText w:val="o"/>
      <w:lvlJc w:val="left"/>
      <w:pPr>
        <w:ind w:left="12060" w:hanging="360"/>
      </w:pPr>
      <w:rPr>
        <w:rFonts w:ascii="Courier New" w:hAnsi="Courier New" w:cs="Courier New" w:hint="default"/>
      </w:rPr>
    </w:lvl>
    <w:lvl w:ilvl="5" w:tplc="04090005" w:tentative="1">
      <w:start w:val="1"/>
      <w:numFmt w:val="bullet"/>
      <w:lvlText w:val=""/>
      <w:lvlJc w:val="left"/>
      <w:pPr>
        <w:ind w:left="12780" w:hanging="360"/>
      </w:pPr>
      <w:rPr>
        <w:rFonts w:ascii="Wingdings" w:hAnsi="Wingdings" w:hint="default"/>
      </w:rPr>
    </w:lvl>
    <w:lvl w:ilvl="6" w:tplc="04090001" w:tentative="1">
      <w:start w:val="1"/>
      <w:numFmt w:val="bullet"/>
      <w:lvlText w:val=""/>
      <w:lvlJc w:val="left"/>
      <w:pPr>
        <w:ind w:left="13500" w:hanging="360"/>
      </w:pPr>
      <w:rPr>
        <w:rFonts w:ascii="Symbol" w:hAnsi="Symbol" w:hint="default"/>
      </w:rPr>
    </w:lvl>
    <w:lvl w:ilvl="7" w:tplc="04090003" w:tentative="1">
      <w:start w:val="1"/>
      <w:numFmt w:val="bullet"/>
      <w:lvlText w:val="o"/>
      <w:lvlJc w:val="left"/>
      <w:pPr>
        <w:ind w:left="14220" w:hanging="360"/>
      </w:pPr>
      <w:rPr>
        <w:rFonts w:ascii="Courier New" w:hAnsi="Courier New" w:cs="Courier New" w:hint="default"/>
      </w:rPr>
    </w:lvl>
    <w:lvl w:ilvl="8" w:tplc="04090005" w:tentative="1">
      <w:start w:val="1"/>
      <w:numFmt w:val="bullet"/>
      <w:lvlText w:val=""/>
      <w:lvlJc w:val="left"/>
      <w:pPr>
        <w:ind w:left="14940" w:hanging="360"/>
      </w:pPr>
      <w:rPr>
        <w:rFonts w:ascii="Wingdings" w:hAnsi="Wingdings" w:hint="default"/>
      </w:rPr>
    </w:lvl>
  </w:abstractNum>
  <w:abstractNum w:abstractNumId="2"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4D9A"/>
    <w:rsid w:val="00006616"/>
    <w:rsid w:val="00012013"/>
    <w:rsid w:val="000127DF"/>
    <w:rsid w:val="0001675A"/>
    <w:rsid w:val="00030C64"/>
    <w:rsid w:val="00031B2D"/>
    <w:rsid w:val="000340C2"/>
    <w:rsid w:val="00034645"/>
    <w:rsid w:val="000346BD"/>
    <w:rsid w:val="00041B5C"/>
    <w:rsid w:val="000444C7"/>
    <w:rsid w:val="00046343"/>
    <w:rsid w:val="000559A6"/>
    <w:rsid w:val="00061CEE"/>
    <w:rsid w:val="00063D96"/>
    <w:rsid w:val="0006648C"/>
    <w:rsid w:val="00070CD8"/>
    <w:rsid w:val="00072B86"/>
    <w:rsid w:val="00073F42"/>
    <w:rsid w:val="00081A00"/>
    <w:rsid w:val="000953D0"/>
    <w:rsid w:val="000A6476"/>
    <w:rsid w:val="000B3343"/>
    <w:rsid w:val="000B616F"/>
    <w:rsid w:val="000C2BEB"/>
    <w:rsid w:val="000C5E06"/>
    <w:rsid w:val="000D0A83"/>
    <w:rsid w:val="000D2F65"/>
    <w:rsid w:val="000D5FA2"/>
    <w:rsid w:val="000D6672"/>
    <w:rsid w:val="000E04A8"/>
    <w:rsid w:val="00100A1F"/>
    <w:rsid w:val="0011153C"/>
    <w:rsid w:val="00112D22"/>
    <w:rsid w:val="0011609B"/>
    <w:rsid w:val="00121B16"/>
    <w:rsid w:val="0012345F"/>
    <w:rsid w:val="00126113"/>
    <w:rsid w:val="00126CD3"/>
    <w:rsid w:val="00133AF9"/>
    <w:rsid w:val="001342CC"/>
    <w:rsid w:val="001366E7"/>
    <w:rsid w:val="00140ABF"/>
    <w:rsid w:val="001459D8"/>
    <w:rsid w:val="00150FE1"/>
    <w:rsid w:val="00156651"/>
    <w:rsid w:val="00165174"/>
    <w:rsid w:val="001658A4"/>
    <w:rsid w:val="0016622A"/>
    <w:rsid w:val="00166E99"/>
    <w:rsid w:val="00183536"/>
    <w:rsid w:val="0018693D"/>
    <w:rsid w:val="0018741E"/>
    <w:rsid w:val="00190A54"/>
    <w:rsid w:val="00193BC4"/>
    <w:rsid w:val="00196029"/>
    <w:rsid w:val="001D11AB"/>
    <w:rsid w:val="001D3094"/>
    <w:rsid w:val="001D3430"/>
    <w:rsid w:val="001D34AC"/>
    <w:rsid w:val="001E12FB"/>
    <w:rsid w:val="001E2E18"/>
    <w:rsid w:val="001F091D"/>
    <w:rsid w:val="001F5774"/>
    <w:rsid w:val="001F688B"/>
    <w:rsid w:val="0020644F"/>
    <w:rsid w:val="00207B5E"/>
    <w:rsid w:val="00210FF8"/>
    <w:rsid w:val="0021245E"/>
    <w:rsid w:val="00212919"/>
    <w:rsid w:val="002155A4"/>
    <w:rsid w:val="002165BB"/>
    <w:rsid w:val="00220D3F"/>
    <w:rsid w:val="00226150"/>
    <w:rsid w:val="002343A1"/>
    <w:rsid w:val="002344D1"/>
    <w:rsid w:val="0024018A"/>
    <w:rsid w:val="002423E0"/>
    <w:rsid w:val="00242DAB"/>
    <w:rsid w:val="002447B2"/>
    <w:rsid w:val="00257354"/>
    <w:rsid w:val="002620D5"/>
    <w:rsid w:val="00266A78"/>
    <w:rsid w:val="002670A0"/>
    <w:rsid w:val="002670F8"/>
    <w:rsid w:val="00271FA8"/>
    <w:rsid w:val="00272D15"/>
    <w:rsid w:val="00273636"/>
    <w:rsid w:val="002750D6"/>
    <w:rsid w:val="00276639"/>
    <w:rsid w:val="00283076"/>
    <w:rsid w:val="00284762"/>
    <w:rsid w:val="00290568"/>
    <w:rsid w:val="00292209"/>
    <w:rsid w:val="002A358B"/>
    <w:rsid w:val="002A6F97"/>
    <w:rsid w:val="002B34C7"/>
    <w:rsid w:val="002B63C9"/>
    <w:rsid w:val="002B6597"/>
    <w:rsid w:val="002C01A5"/>
    <w:rsid w:val="002D0026"/>
    <w:rsid w:val="002D2DB1"/>
    <w:rsid w:val="002D5170"/>
    <w:rsid w:val="002D5C81"/>
    <w:rsid w:val="002D73FD"/>
    <w:rsid w:val="002E0963"/>
    <w:rsid w:val="002E0F77"/>
    <w:rsid w:val="002F3DC3"/>
    <w:rsid w:val="002F602A"/>
    <w:rsid w:val="002F6CC8"/>
    <w:rsid w:val="003016CA"/>
    <w:rsid w:val="00310ABE"/>
    <w:rsid w:val="003120E2"/>
    <w:rsid w:val="00313453"/>
    <w:rsid w:val="00314A33"/>
    <w:rsid w:val="00315496"/>
    <w:rsid w:val="00315810"/>
    <w:rsid w:val="00317D20"/>
    <w:rsid w:val="00323687"/>
    <w:rsid w:val="00324495"/>
    <w:rsid w:val="0032699F"/>
    <w:rsid w:val="00330198"/>
    <w:rsid w:val="0033096C"/>
    <w:rsid w:val="00334B3A"/>
    <w:rsid w:val="00337BFE"/>
    <w:rsid w:val="0034278E"/>
    <w:rsid w:val="003459D0"/>
    <w:rsid w:val="00346FAC"/>
    <w:rsid w:val="00350196"/>
    <w:rsid w:val="0035246E"/>
    <w:rsid w:val="00355546"/>
    <w:rsid w:val="003712BE"/>
    <w:rsid w:val="00374F92"/>
    <w:rsid w:val="00382DAB"/>
    <w:rsid w:val="00383FE9"/>
    <w:rsid w:val="00384BD0"/>
    <w:rsid w:val="00385AF5"/>
    <w:rsid w:val="00393A40"/>
    <w:rsid w:val="003C1EA2"/>
    <w:rsid w:val="003C6671"/>
    <w:rsid w:val="003D0957"/>
    <w:rsid w:val="003D2920"/>
    <w:rsid w:val="003D41A1"/>
    <w:rsid w:val="003E170C"/>
    <w:rsid w:val="003F0294"/>
    <w:rsid w:val="003F2D47"/>
    <w:rsid w:val="003F4EB3"/>
    <w:rsid w:val="00401D88"/>
    <w:rsid w:val="00402C38"/>
    <w:rsid w:val="00404C11"/>
    <w:rsid w:val="00414517"/>
    <w:rsid w:val="00417503"/>
    <w:rsid w:val="00420355"/>
    <w:rsid w:val="00420500"/>
    <w:rsid w:val="004226E4"/>
    <w:rsid w:val="00426DC3"/>
    <w:rsid w:val="00427CF5"/>
    <w:rsid w:val="00430DC2"/>
    <w:rsid w:val="0043602F"/>
    <w:rsid w:val="00436C40"/>
    <w:rsid w:val="004375A7"/>
    <w:rsid w:val="004547E8"/>
    <w:rsid w:val="004608B6"/>
    <w:rsid w:val="004745F0"/>
    <w:rsid w:val="00476758"/>
    <w:rsid w:val="00484A61"/>
    <w:rsid w:val="00492335"/>
    <w:rsid w:val="00492C09"/>
    <w:rsid w:val="00493BF5"/>
    <w:rsid w:val="00496F9A"/>
    <w:rsid w:val="004A4F14"/>
    <w:rsid w:val="004A7CBA"/>
    <w:rsid w:val="004B329A"/>
    <w:rsid w:val="004C31BC"/>
    <w:rsid w:val="004C5C32"/>
    <w:rsid w:val="004C666A"/>
    <w:rsid w:val="004D2ADF"/>
    <w:rsid w:val="004E0189"/>
    <w:rsid w:val="004E34C3"/>
    <w:rsid w:val="004F1CFB"/>
    <w:rsid w:val="004F20A9"/>
    <w:rsid w:val="004F215E"/>
    <w:rsid w:val="004F59A7"/>
    <w:rsid w:val="00505298"/>
    <w:rsid w:val="00505546"/>
    <w:rsid w:val="005159E3"/>
    <w:rsid w:val="00516A6D"/>
    <w:rsid w:val="00520FCD"/>
    <w:rsid w:val="00520FF8"/>
    <w:rsid w:val="00524DE1"/>
    <w:rsid w:val="00526EE8"/>
    <w:rsid w:val="005306A3"/>
    <w:rsid w:val="00536A31"/>
    <w:rsid w:val="00536CBC"/>
    <w:rsid w:val="005403FF"/>
    <w:rsid w:val="00543CB8"/>
    <w:rsid w:val="00544C05"/>
    <w:rsid w:val="00545C86"/>
    <w:rsid w:val="00551A32"/>
    <w:rsid w:val="00552133"/>
    <w:rsid w:val="0055323B"/>
    <w:rsid w:val="005545BC"/>
    <w:rsid w:val="00555C12"/>
    <w:rsid w:val="0055655F"/>
    <w:rsid w:val="00565370"/>
    <w:rsid w:val="00573D66"/>
    <w:rsid w:val="005764CA"/>
    <w:rsid w:val="0058057A"/>
    <w:rsid w:val="0058288A"/>
    <w:rsid w:val="00582990"/>
    <w:rsid w:val="0058524C"/>
    <w:rsid w:val="005903E5"/>
    <w:rsid w:val="00594E54"/>
    <w:rsid w:val="005A4477"/>
    <w:rsid w:val="005A5F95"/>
    <w:rsid w:val="005A6CEB"/>
    <w:rsid w:val="005A72AB"/>
    <w:rsid w:val="005A7931"/>
    <w:rsid w:val="005B0ACE"/>
    <w:rsid w:val="005B2A70"/>
    <w:rsid w:val="005B4023"/>
    <w:rsid w:val="005C07E2"/>
    <w:rsid w:val="005C1E40"/>
    <w:rsid w:val="005C22C8"/>
    <w:rsid w:val="005C24E6"/>
    <w:rsid w:val="005C31F2"/>
    <w:rsid w:val="005C5650"/>
    <w:rsid w:val="005D020F"/>
    <w:rsid w:val="005E129F"/>
    <w:rsid w:val="005E2429"/>
    <w:rsid w:val="005E278C"/>
    <w:rsid w:val="005E2EB4"/>
    <w:rsid w:val="005E4C0F"/>
    <w:rsid w:val="005E4F2B"/>
    <w:rsid w:val="005E6189"/>
    <w:rsid w:val="005F1B11"/>
    <w:rsid w:val="005F38A5"/>
    <w:rsid w:val="005F7C41"/>
    <w:rsid w:val="005F7D50"/>
    <w:rsid w:val="00605DF7"/>
    <w:rsid w:val="0061156D"/>
    <w:rsid w:val="00616228"/>
    <w:rsid w:val="006171F8"/>
    <w:rsid w:val="006216A1"/>
    <w:rsid w:val="00621875"/>
    <w:rsid w:val="00627A92"/>
    <w:rsid w:val="00634A70"/>
    <w:rsid w:val="00652201"/>
    <w:rsid w:val="006526D2"/>
    <w:rsid w:val="00654F64"/>
    <w:rsid w:val="00664A15"/>
    <w:rsid w:val="0067003B"/>
    <w:rsid w:val="00671C82"/>
    <w:rsid w:val="00672665"/>
    <w:rsid w:val="006818FF"/>
    <w:rsid w:val="00685877"/>
    <w:rsid w:val="00686E1E"/>
    <w:rsid w:val="00696272"/>
    <w:rsid w:val="006A5228"/>
    <w:rsid w:val="006B2E14"/>
    <w:rsid w:val="006B3FC1"/>
    <w:rsid w:val="006B4C2B"/>
    <w:rsid w:val="006B55FA"/>
    <w:rsid w:val="006C1308"/>
    <w:rsid w:val="006E005F"/>
    <w:rsid w:val="006E0FCF"/>
    <w:rsid w:val="006E2B6C"/>
    <w:rsid w:val="006E3877"/>
    <w:rsid w:val="006F5744"/>
    <w:rsid w:val="00706D3F"/>
    <w:rsid w:val="00707D74"/>
    <w:rsid w:val="00727120"/>
    <w:rsid w:val="00731FE4"/>
    <w:rsid w:val="007347F4"/>
    <w:rsid w:val="00750FFE"/>
    <w:rsid w:val="00751953"/>
    <w:rsid w:val="00755AB2"/>
    <w:rsid w:val="00762AD9"/>
    <w:rsid w:val="00763058"/>
    <w:rsid w:val="00764301"/>
    <w:rsid w:val="00772E4E"/>
    <w:rsid w:val="007759E5"/>
    <w:rsid w:val="00775A46"/>
    <w:rsid w:val="00780831"/>
    <w:rsid w:val="00794633"/>
    <w:rsid w:val="007A1F8F"/>
    <w:rsid w:val="007B00B4"/>
    <w:rsid w:val="007C6413"/>
    <w:rsid w:val="007D3691"/>
    <w:rsid w:val="007D75BC"/>
    <w:rsid w:val="007E34C7"/>
    <w:rsid w:val="007F054A"/>
    <w:rsid w:val="00800374"/>
    <w:rsid w:val="00801D14"/>
    <w:rsid w:val="00803E93"/>
    <w:rsid w:val="0080633E"/>
    <w:rsid w:val="00812526"/>
    <w:rsid w:val="0081405C"/>
    <w:rsid w:val="00815B5F"/>
    <w:rsid w:val="00822610"/>
    <w:rsid w:val="00823772"/>
    <w:rsid w:val="008255D9"/>
    <w:rsid w:val="008279C9"/>
    <w:rsid w:val="0083078A"/>
    <w:rsid w:val="008409A0"/>
    <w:rsid w:val="0085265C"/>
    <w:rsid w:val="00857E99"/>
    <w:rsid w:val="00862F76"/>
    <w:rsid w:val="00872614"/>
    <w:rsid w:val="0087274C"/>
    <w:rsid w:val="00876AF6"/>
    <w:rsid w:val="00876F2C"/>
    <w:rsid w:val="0088067F"/>
    <w:rsid w:val="00881379"/>
    <w:rsid w:val="00891DFA"/>
    <w:rsid w:val="008A05B1"/>
    <w:rsid w:val="008A0814"/>
    <w:rsid w:val="008B2AC1"/>
    <w:rsid w:val="008B3413"/>
    <w:rsid w:val="008B431E"/>
    <w:rsid w:val="008C2BE6"/>
    <w:rsid w:val="008D4858"/>
    <w:rsid w:val="008D4DA6"/>
    <w:rsid w:val="008E416C"/>
    <w:rsid w:val="008E688F"/>
    <w:rsid w:val="008F2F0F"/>
    <w:rsid w:val="008F6234"/>
    <w:rsid w:val="008F77A4"/>
    <w:rsid w:val="0090214F"/>
    <w:rsid w:val="00903F64"/>
    <w:rsid w:val="00905F7B"/>
    <w:rsid w:val="00911988"/>
    <w:rsid w:val="00912921"/>
    <w:rsid w:val="009158BE"/>
    <w:rsid w:val="0092699C"/>
    <w:rsid w:val="00933AED"/>
    <w:rsid w:val="0093428B"/>
    <w:rsid w:val="00934F1F"/>
    <w:rsid w:val="00937289"/>
    <w:rsid w:val="009418BD"/>
    <w:rsid w:val="009449D1"/>
    <w:rsid w:val="00946A84"/>
    <w:rsid w:val="00947E64"/>
    <w:rsid w:val="00950FBE"/>
    <w:rsid w:val="00955217"/>
    <w:rsid w:val="00955975"/>
    <w:rsid w:val="009625EF"/>
    <w:rsid w:val="00963D9A"/>
    <w:rsid w:val="00964183"/>
    <w:rsid w:val="00966BF8"/>
    <w:rsid w:val="009743DB"/>
    <w:rsid w:val="00975653"/>
    <w:rsid w:val="009857B9"/>
    <w:rsid w:val="00995018"/>
    <w:rsid w:val="00995F7E"/>
    <w:rsid w:val="009A00A5"/>
    <w:rsid w:val="009C61B9"/>
    <w:rsid w:val="009C7AE6"/>
    <w:rsid w:val="009D301D"/>
    <w:rsid w:val="009D39E7"/>
    <w:rsid w:val="009D57F4"/>
    <w:rsid w:val="009F5115"/>
    <w:rsid w:val="009F7D61"/>
    <w:rsid w:val="00A00707"/>
    <w:rsid w:val="00A01C19"/>
    <w:rsid w:val="00A11D49"/>
    <w:rsid w:val="00A50F9D"/>
    <w:rsid w:val="00A523CE"/>
    <w:rsid w:val="00A527BE"/>
    <w:rsid w:val="00A64EDB"/>
    <w:rsid w:val="00A65350"/>
    <w:rsid w:val="00A65758"/>
    <w:rsid w:val="00A91C50"/>
    <w:rsid w:val="00AA1954"/>
    <w:rsid w:val="00AA4E63"/>
    <w:rsid w:val="00AA679E"/>
    <w:rsid w:val="00AB20B2"/>
    <w:rsid w:val="00AB3A8E"/>
    <w:rsid w:val="00AB5F77"/>
    <w:rsid w:val="00AB6220"/>
    <w:rsid w:val="00AC2FAE"/>
    <w:rsid w:val="00AC5F69"/>
    <w:rsid w:val="00AC6D9B"/>
    <w:rsid w:val="00AD770C"/>
    <w:rsid w:val="00AE084C"/>
    <w:rsid w:val="00AE1420"/>
    <w:rsid w:val="00AE23EF"/>
    <w:rsid w:val="00AF49AC"/>
    <w:rsid w:val="00B0561D"/>
    <w:rsid w:val="00B1346E"/>
    <w:rsid w:val="00B17845"/>
    <w:rsid w:val="00B35E41"/>
    <w:rsid w:val="00B41A0C"/>
    <w:rsid w:val="00B422ED"/>
    <w:rsid w:val="00B42B1D"/>
    <w:rsid w:val="00B42FAE"/>
    <w:rsid w:val="00B444EA"/>
    <w:rsid w:val="00B53E4A"/>
    <w:rsid w:val="00B55D47"/>
    <w:rsid w:val="00B62CD2"/>
    <w:rsid w:val="00B64EF3"/>
    <w:rsid w:val="00B745BF"/>
    <w:rsid w:val="00B8394A"/>
    <w:rsid w:val="00BB31AC"/>
    <w:rsid w:val="00BD0440"/>
    <w:rsid w:val="00BD3F2B"/>
    <w:rsid w:val="00BE151D"/>
    <w:rsid w:val="00BE2CBA"/>
    <w:rsid w:val="00BF37FA"/>
    <w:rsid w:val="00BF39E1"/>
    <w:rsid w:val="00BF70CD"/>
    <w:rsid w:val="00BF7704"/>
    <w:rsid w:val="00C024BA"/>
    <w:rsid w:val="00C02889"/>
    <w:rsid w:val="00C02CE3"/>
    <w:rsid w:val="00C035EC"/>
    <w:rsid w:val="00C104E4"/>
    <w:rsid w:val="00C22C6D"/>
    <w:rsid w:val="00C26FCC"/>
    <w:rsid w:val="00C33EFF"/>
    <w:rsid w:val="00C40636"/>
    <w:rsid w:val="00C416A9"/>
    <w:rsid w:val="00C4600B"/>
    <w:rsid w:val="00C47169"/>
    <w:rsid w:val="00C5208C"/>
    <w:rsid w:val="00C551CB"/>
    <w:rsid w:val="00C56BFE"/>
    <w:rsid w:val="00C63881"/>
    <w:rsid w:val="00C673BF"/>
    <w:rsid w:val="00C72B40"/>
    <w:rsid w:val="00C744D1"/>
    <w:rsid w:val="00C7503E"/>
    <w:rsid w:val="00C76BC7"/>
    <w:rsid w:val="00C7733C"/>
    <w:rsid w:val="00C77ADA"/>
    <w:rsid w:val="00C846C7"/>
    <w:rsid w:val="00CC006A"/>
    <w:rsid w:val="00CC0C7C"/>
    <w:rsid w:val="00CE00A0"/>
    <w:rsid w:val="00CE019A"/>
    <w:rsid w:val="00CE0B1F"/>
    <w:rsid w:val="00CE4C7B"/>
    <w:rsid w:val="00CF0B2C"/>
    <w:rsid w:val="00CF3951"/>
    <w:rsid w:val="00D07E16"/>
    <w:rsid w:val="00D122C9"/>
    <w:rsid w:val="00D12853"/>
    <w:rsid w:val="00D1462B"/>
    <w:rsid w:val="00D15303"/>
    <w:rsid w:val="00D159AE"/>
    <w:rsid w:val="00D26835"/>
    <w:rsid w:val="00D30299"/>
    <w:rsid w:val="00D31CB4"/>
    <w:rsid w:val="00D356B6"/>
    <w:rsid w:val="00D36F29"/>
    <w:rsid w:val="00D37168"/>
    <w:rsid w:val="00D43FB3"/>
    <w:rsid w:val="00D44438"/>
    <w:rsid w:val="00D44B54"/>
    <w:rsid w:val="00D607F8"/>
    <w:rsid w:val="00D62283"/>
    <w:rsid w:val="00D6277B"/>
    <w:rsid w:val="00D62A97"/>
    <w:rsid w:val="00D72B18"/>
    <w:rsid w:val="00D802FA"/>
    <w:rsid w:val="00D80F22"/>
    <w:rsid w:val="00D82493"/>
    <w:rsid w:val="00D83290"/>
    <w:rsid w:val="00D84EA0"/>
    <w:rsid w:val="00D91A20"/>
    <w:rsid w:val="00D94D8B"/>
    <w:rsid w:val="00D96E39"/>
    <w:rsid w:val="00DA0761"/>
    <w:rsid w:val="00DA2543"/>
    <w:rsid w:val="00DA3E72"/>
    <w:rsid w:val="00DA46DB"/>
    <w:rsid w:val="00DB0AD6"/>
    <w:rsid w:val="00DC1BFF"/>
    <w:rsid w:val="00DC310E"/>
    <w:rsid w:val="00DC37CE"/>
    <w:rsid w:val="00DE2E11"/>
    <w:rsid w:val="00E03F5D"/>
    <w:rsid w:val="00E0419C"/>
    <w:rsid w:val="00E04CFC"/>
    <w:rsid w:val="00E05BE1"/>
    <w:rsid w:val="00E07170"/>
    <w:rsid w:val="00E1365E"/>
    <w:rsid w:val="00E21937"/>
    <w:rsid w:val="00E23C06"/>
    <w:rsid w:val="00E26968"/>
    <w:rsid w:val="00E31588"/>
    <w:rsid w:val="00E35733"/>
    <w:rsid w:val="00E46A3F"/>
    <w:rsid w:val="00E563D1"/>
    <w:rsid w:val="00E578C8"/>
    <w:rsid w:val="00E65088"/>
    <w:rsid w:val="00E663B2"/>
    <w:rsid w:val="00E81D6F"/>
    <w:rsid w:val="00E850D2"/>
    <w:rsid w:val="00E8758C"/>
    <w:rsid w:val="00E917FD"/>
    <w:rsid w:val="00E9611A"/>
    <w:rsid w:val="00EA33E1"/>
    <w:rsid w:val="00EA3548"/>
    <w:rsid w:val="00EA77FC"/>
    <w:rsid w:val="00EB5CCC"/>
    <w:rsid w:val="00EB77AE"/>
    <w:rsid w:val="00EC54F6"/>
    <w:rsid w:val="00ED00B0"/>
    <w:rsid w:val="00EE13D7"/>
    <w:rsid w:val="00EE4DF0"/>
    <w:rsid w:val="00EF0670"/>
    <w:rsid w:val="00EF7F65"/>
    <w:rsid w:val="00F00775"/>
    <w:rsid w:val="00F01C8A"/>
    <w:rsid w:val="00F2043B"/>
    <w:rsid w:val="00F248AB"/>
    <w:rsid w:val="00F33524"/>
    <w:rsid w:val="00F37D12"/>
    <w:rsid w:val="00F41678"/>
    <w:rsid w:val="00F5779D"/>
    <w:rsid w:val="00F57E7C"/>
    <w:rsid w:val="00F61105"/>
    <w:rsid w:val="00F872AF"/>
    <w:rsid w:val="00F9470E"/>
    <w:rsid w:val="00F9490F"/>
    <w:rsid w:val="00FA10FF"/>
    <w:rsid w:val="00FA3257"/>
    <w:rsid w:val="00FA719D"/>
    <w:rsid w:val="00FB359E"/>
    <w:rsid w:val="00FC7C57"/>
    <w:rsid w:val="00FD2CE1"/>
    <w:rsid w:val="00FD5A99"/>
    <w:rsid w:val="00FE0802"/>
    <w:rsid w:val="00FE3156"/>
    <w:rsid w:val="00FE43D3"/>
    <w:rsid w:val="00FE7286"/>
    <w:rsid w:val="00FF0339"/>
    <w:rsid w:val="00FF4567"/>
    <w:rsid w:val="00FF7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character" w:styleId="FollowedHyperlink">
    <w:name w:val="FollowedHyperlink"/>
    <w:basedOn w:val="DefaultParagraphFont"/>
    <w:uiPriority w:val="99"/>
    <w:semiHidden/>
    <w:unhideWhenUsed/>
    <w:rsid w:val="00A65758"/>
    <w:rPr>
      <w:color w:val="A8B81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728115810">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1009679265">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464882705">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6638481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kar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E80F4-9322-4765-905A-C0317B67B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2339</Words>
  <Characters>13338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15646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Gomez</dc:creator>
  <cp:lastModifiedBy>Iolani Sodhy -Gereben</cp:lastModifiedBy>
  <cp:revision>2</cp:revision>
  <dcterms:created xsi:type="dcterms:W3CDTF">2018-03-27T22:43:00Z</dcterms:created>
  <dcterms:modified xsi:type="dcterms:W3CDTF">2018-03-27T22:43:00Z</dcterms:modified>
</cp:coreProperties>
</file>